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DB" w:rsidRPr="003B21FF" w:rsidRDefault="00740B25" w:rsidP="00DD3BDB">
      <w:pPr>
        <w:jc w:val="center"/>
        <w:rPr>
          <w:b/>
          <w:szCs w:val="22"/>
        </w:rPr>
      </w:pPr>
      <w:r>
        <w:rPr>
          <w:b/>
          <w:szCs w:val="22"/>
        </w:rPr>
        <w:t xml:space="preserve"> </w:t>
      </w:r>
      <w:r w:rsidR="003C31D7">
        <w:rPr>
          <w:b/>
          <w:szCs w:val="22"/>
        </w:rPr>
        <w:t>201</w:t>
      </w:r>
      <w:r w:rsidR="00F175F8">
        <w:rPr>
          <w:b/>
          <w:szCs w:val="22"/>
        </w:rPr>
        <w:t>8</w:t>
      </w:r>
      <w:r w:rsidR="003C31D7">
        <w:rPr>
          <w:b/>
          <w:szCs w:val="22"/>
        </w:rPr>
        <w:t>/1</w:t>
      </w:r>
      <w:r w:rsidR="00F175F8">
        <w:rPr>
          <w:b/>
          <w:szCs w:val="22"/>
        </w:rPr>
        <w:t>9</w:t>
      </w:r>
      <w:r w:rsidR="00DD3BDB" w:rsidRPr="003B21FF">
        <w:rPr>
          <w:b/>
          <w:szCs w:val="22"/>
        </w:rPr>
        <w:t xml:space="preserve"> Strategic Plan</w:t>
      </w:r>
    </w:p>
    <w:p w:rsidR="00DD3BDB" w:rsidRPr="003B21FF" w:rsidRDefault="00DD3BDB" w:rsidP="00DD3BDB">
      <w:pPr>
        <w:jc w:val="center"/>
        <w:rPr>
          <w:b/>
          <w:szCs w:val="22"/>
        </w:rPr>
      </w:pPr>
      <w:r w:rsidRPr="003B21FF">
        <w:rPr>
          <w:b/>
          <w:szCs w:val="22"/>
        </w:rPr>
        <w:t>Mission, Goals, Objectives</w:t>
      </w:r>
    </w:p>
    <w:p w:rsidR="00DD3BDB" w:rsidRPr="003B21FF" w:rsidRDefault="00DD3BDB" w:rsidP="00DD3BDB">
      <w:pPr>
        <w:rPr>
          <w:b/>
          <w:sz w:val="20"/>
          <w:szCs w:val="16"/>
        </w:rPr>
      </w:pPr>
    </w:p>
    <w:p w:rsidR="00DD3BDB" w:rsidRPr="003B21FF" w:rsidRDefault="00DD3BDB" w:rsidP="00DD3BDB">
      <w:pPr>
        <w:jc w:val="center"/>
        <w:rPr>
          <w:color w:val="800000"/>
          <w:szCs w:val="18"/>
        </w:rPr>
      </w:pPr>
      <w:r w:rsidRPr="003B21FF">
        <w:rPr>
          <w:b/>
          <w:color w:val="800000"/>
          <w:szCs w:val="18"/>
        </w:rPr>
        <w:t>Mission Statement</w:t>
      </w:r>
      <w:r w:rsidRPr="003B21FF">
        <w:rPr>
          <w:color w:val="800000"/>
          <w:szCs w:val="18"/>
        </w:rPr>
        <w:t xml:space="preserve"> </w:t>
      </w:r>
    </w:p>
    <w:p w:rsidR="005908DA" w:rsidRPr="005908DA" w:rsidRDefault="005908DA" w:rsidP="005908DA">
      <w:pPr>
        <w:rPr>
          <w:szCs w:val="18"/>
        </w:rPr>
      </w:pPr>
    </w:p>
    <w:p w:rsidR="005908DA" w:rsidRPr="004B09D7" w:rsidRDefault="005908DA" w:rsidP="005908DA">
      <w:r w:rsidRPr="004B09D7">
        <w:t xml:space="preserve">The Charles C. Myers Library staff connects students to resources they need to become educated, </w:t>
      </w:r>
    </w:p>
    <w:p w:rsidR="00DD3BDB" w:rsidRPr="004B09D7" w:rsidRDefault="005908DA" w:rsidP="005908DA">
      <w:r w:rsidRPr="004B09D7">
        <w:t>lifelong learners. The Library is also a cultural center with a welcoming learning environment.</w:t>
      </w:r>
    </w:p>
    <w:p w:rsidR="005908DA" w:rsidRPr="004B09D7" w:rsidRDefault="005908DA" w:rsidP="005908DA">
      <w:pPr>
        <w:rPr>
          <w:sz w:val="16"/>
          <w:szCs w:val="16"/>
        </w:rPr>
      </w:pPr>
    </w:p>
    <w:p w:rsidR="00DD3BDB" w:rsidRPr="003B21FF" w:rsidRDefault="00DD3BDB" w:rsidP="00DD3BDB">
      <w:pPr>
        <w:rPr>
          <w:b/>
          <w:color w:val="800000"/>
          <w:szCs w:val="18"/>
          <w:u w:val="single"/>
        </w:rPr>
      </w:pPr>
      <w:r w:rsidRPr="003B21FF">
        <w:rPr>
          <w:b/>
          <w:color w:val="800000"/>
          <w:szCs w:val="18"/>
          <w:u w:val="single"/>
        </w:rPr>
        <w:t>Goal 1</w:t>
      </w:r>
    </w:p>
    <w:p w:rsidR="005978AC" w:rsidRPr="004B09D7" w:rsidRDefault="005978AC" w:rsidP="00DD3BDB">
      <w:pPr>
        <w:rPr>
          <w:b/>
          <w:sz w:val="16"/>
          <w:szCs w:val="16"/>
        </w:rPr>
      </w:pPr>
    </w:p>
    <w:p w:rsidR="00DD3BDB" w:rsidRPr="003B21FF" w:rsidRDefault="00DD3BDB" w:rsidP="00DD3BDB">
      <w:pPr>
        <w:rPr>
          <w:b/>
          <w:sz w:val="22"/>
          <w:szCs w:val="18"/>
        </w:rPr>
      </w:pPr>
      <w:r w:rsidRPr="003B21FF">
        <w:rPr>
          <w:b/>
          <w:sz w:val="22"/>
          <w:szCs w:val="18"/>
        </w:rPr>
        <w:t>University of Dubuque students will use a high-quality and relevant collection that supports thei</w:t>
      </w:r>
      <w:r w:rsidR="00DC62A3">
        <w:rPr>
          <w:b/>
          <w:sz w:val="22"/>
          <w:szCs w:val="18"/>
        </w:rPr>
        <w:t>r education and encourages life</w:t>
      </w:r>
      <w:r w:rsidRPr="003B21FF">
        <w:rPr>
          <w:b/>
          <w:sz w:val="22"/>
          <w:szCs w:val="18"/>
        </w:rPr>
        <w:t xml:space="preserve">long learning.  </w:t>
      </w:r>
    </w:p>
    <w:p w:rsidR="00DD3BDB" w:rsidRPr="004B09D7" w:rsidRDefault="00DD3BDB" w:rsidP="00CF4843">
      <w:pPr>
        <w:rPr>
          <w:b/>
          <w:sz w:val="16"/>
          <w:szCs w:val="16"/>
        </w:rPr>
      </w:pPr>
    </w:p>
    <w:p w:rsidR="00DD3BDB" w:rsidRPr="003B21FF" w:rsidRDefault="00DD3BDB" w:rsidP="00DD3BDB">
      <w:pPr>
        <w:ind w:firstLine="360"/>
        <w:rPr>
          <w:b/>
          <w:sz w:val="20"/>
          <w:szCs w:val="18"/>
        </w:rPr>
      </w:pPr>
      <w:r w:rsidRPr="003B21FF">
        <w:rPr>
          <w:b/>
          <w:sz w:val="20"/>
          <w:szCs w:val="18"/>
        </w:rPr>
        <w:t>Support of the UD Mission &amp; Vision</w:t>
      </w:r>
    </w:p>
    <w:p w:rsidR="00DD3BDB" w:rsidRPr="003B21FF" w:rsidRDefault="00DD3BDB" w:rsidP="00DD3BDB">
      <w:pPr>
        <w:ind w:left="360"/>
        <w:rPr>
          <w:sz w:val="20"/>
          <w:szCs w:val="18"/>
        </w:rPr>
      </w:pPr>
      <w:r w:rsidRPr="003B21FF">
        <w:rPr>
          <w:sz w:val="20"/>
          <w:szCs w:val="18"/>
        </w:rPr>
        <w:t>This goal supports excellence in academic inquiry and professional preparation, relationships which encourage intellectual, spiritual, and moral</w:t>
      </w:r>
      <w:r w:rsidR="00DC62A3">
        <w:rPr>
          <w:sz w:val="20"/>
          <w:szCs w:val="18"/>
        </w:rPr>
        <w:t xml:space="preserve"> development, and zeal for life</w:t>
      </w:r>
      <w:r w:rsidRPr="003B21FF">
        <w:rPr>
          <w:sz w:val="20"/>
          <w:szCs w:val="18"/>
        </w:rPr>
        <w:t>long learning and service.</w:t>
      </w:r>
    </w:p>
    <w:p w:rsidR="00DD3BDB" w:rsidRPr="004B09D7" w:rsidRDefault="00DD3BDB" w:rsidP="00DD3BDB">
      <w:pPr>
        <w:ind w:firstLine="360"/>
        <w:rPr>
          <w:b/>
          <w:sz w:val="10"/>
          <w:szCs w:val="10"/>
        </w:rPr>
      </w:pPr>
    </w:p>
    <w:p w:rsidR="00DD3BDB" w:rsidRPr="003B21FF" w:rsidRDefault="00DD3BDB" w:rsidP="00DD3BDB">
      <w:pPr>
        <w:ind w:firstLine="360"/>
        <w:rPr>
          <w:b/>
          <w:sz w:val="20"/>
          <w:szCs w:val="18"/>
        </w:rPr>
      </w:pPr>
      <w:r w:rsidRPr="003B21FF">
        <w:rPr>
          <w:b/>
          <w:sz w:val="20"/>
          <w:szCs w:val="18"/>
        </w:rPr>
        <w:t>Student Learning Outcomes and Assessment Summary</w:t>
      </w:r>
    </w:p>
    <w:p w:rsidR="00DD3BDB" w:rsidRPr="003B21FF" w:rsidRDefault="00DD3BDB" w:rsidP="00DD3BDB">
      <w:pPr>
        <w:ind w:left="360"/>
        <w:rPr>
          <w:sz w:val="20"/>
          <w:szCs w:val="18"/>
        </w:rPr>
      </w:pPr>
      <w:r w:rsidRPr="003B21FF">
        <w:rPr>
          <w:sz w:val="20"/>
          <w:szCs w:val="18"/>
        </w:rPr>
        <w:t>The output measures used to assess this go</w:t>
      </w:r>
      <w:r w:rsidR="00952910">
        <w:rPr>
          <w:sz w:val="20"/>
          <w:szCs w:val="18"/>
        </w:rPr>
        <w:t>al acknowledge that students can</w:t>
      </w:r>
      <w:r w:rsidRPr="003B21FF">
        <w:rPr>
          <w:sz w:val="20"/>
          <w:szCs w:val="18"/>
        </w:rPr>
        <w:t xml:space="preserve">not learn independently from library resources if these resources are not available. Because the goal states that students will </w:t>
      </w:r>
      <w:r w:rsidRPr="003B21FF">
        <w:rPr>
          <w:i/>
          <w:sz w:val="20"/>
          <w:szCs w:val="18"/>
        </w:rPr>
        <w:t>use</w:t>
      </w:r>
      <w:r w:rsidRPr="003B21FF">
        <w:rPr>
          <w:sz w:val="20"/>
          <w:szCs w:val="18"/>
        </w:rPr>
        <w:t xml:space="preserve"> these sources, it is directly tied to the information literacy program. This goal is largely measured by students’ use of the book collection and databases that support four identified College majors and the Seminary.</w:t>
      </w:r>
    </w:p>
    <w:p w:rsidR="00DD3BDB" w:rsidRPr="004B09D7" w:rsidRDefault="00DD3BDB" w:rsidP="00DD3BDB">
      <w:pPr>
        <w:ind w:firstLine="360"/>
        <w:rPr>
          <w:b/>
          <w:sz w:val="10"/>
          <w:szCs w:val="10"/>
        </w:rPr>
      </w:pPr>
    </w:p>
    <w:p w:rsidR="00DD3BDB" w:rsidRPr="003B21FF" w:rsidRDefault="00DD3BDB" w:rsidP="00DD3BDB">
      <w:pPr>
        <w:ind w:firstLine="360"/>
        <w:rPr>
          <w:sz w:val="20"/>
          <w:szCs w:val="18"/>
        </w:rPr>
      </w:pPr>
      <w:r w:rsidRPr="003B21FF">
        <w:rPr>
          <w:b/>
          <w:sz w:val="20"/>
          <w:szCs w:val="18"/>
        </w:rPr>
        <w:t>Rationale</w:t>
      </w:r>
    </w:p>
    <w:p w:rsidR="00DD3BDB" w:rsidRPr="003B21FF" w:rsidRDefault="00573CA3" w:rsidP="00DD3BDB">
      <w:pPr>
        <w:ind w:left="360"/>
        <w:rPr>
          <w:sz w:val="20"/>
          <w:szCs w:val="18"/>
        </w:rPr>
      </w:pPr>
      <w:proofErr w:type="spellStart"/>
      <w:r w:rsidRPr="003B21FF">
        <w:rPr>
          <w:sz w:val="20"/>
          <w:szCs w:val="18"/>
        </w:rPr>
        <w:t>Mezick</w:t>
      </w:r>
      <w:proofErr w:type="spellEnd"/>
      <w:r w:rsidRPr="003B21FF">
        <w:rPr>
          <w:sz w:val="20"/>
          <w:szCs w:val="18"/>
        </w:rPr>
        <w:t xml:space="preserve"> (2007)</w:t>
      </w:r>
      <w:r w:rsidR="00DD3BDB" w:rsidRPr="003B21FF">
        <w:rPr>
          <w:sz w:val="20"/>
          <w:szCs w:val="18"/>
        </w:rPr>
        <w:t xml:space="preserve"> found a statistically significant correlation between expenditures on library materials (an input-based assessment measure) and student retention. Further, studies have shown a correlation between library use and persistence of first-year college students </w:t>
      </w:r>
      <w:r w:rsidR="00DD3BDB" w:rsidRPr="003B21FF">
        <w:rPr>
          <w:sz w:val="20"/>
          <w:szCs w:val="18"/>
        </w:rPr>
        <w:lastRenderedPageBreak/>
        <w:t xml:space="preserve">(Kramer and Kramer 1968; Lara 1981; Bean 2003).  The National Survey of Student Engagement’s (NSSE) Benchmark of Effective Educational Practice states that student engagement is linked to the level of academic challenge, </w:t>
      </w:r>
      <w:r w:rsidRPr="003B21FF">
        <w:rPr>
          <w:sz w:val="20"/>
          <w:szCs w:val="18"/>
        </w:rPr>
        <w:t>for</w:t>
      </w:r>
      <w:r w:rsidR="00DD3BDB" w:rsidRPr="003B21FF">
        <w:rPr>
          <w:sz w:val="20"/>
          <w:szCs w:val="18"/>
        </w:rPr>
        <w:t xml:space="preserve"> example</w:t>
      </w:r>
      <w:r w:rsidRPr="003B21FF">
        <w:rPr>
          <w:sz w:val="20"/>
          <w:szCs w:val="18"/>
        </w:rPr>
        <w:t>,</w:t>
      </w:r>
      <w:r w:rsidR="00DD3BDB" w:rsidRPr="003B21FF">
        <w:rPr>
          <w:sz w:val="20"/>
          <w:szCs w:val="18"/>
        </w:rPr>
        <w:t xml:space="preserve"> writing in-depth papers and reports.</w:t>
      </w:r>
      <w:r w:rsidRPr="003B21FF">
        <w:rPr>
          <w:sz w:val="20"/>
          <w:szCs w:val="18"/>
        </w:rPr>
        <w:t xml:space="preserve"> (Full bibliography is available upon request).</w:t>
      </w:r>
    </w:p>
    <w:p w:rsidR="002D153A" w:rsidRPr="004B09D7" w:rsidRDefault="002D153A" w:rsidP="004B09D7">
      <w:pPr>
        <w:tabs>
          <w:tab w:val="left" w:pos="360"/>
        </w:tabs>
        <w:rPr>
          <w:b/>
          <w:bCs/>
          <w:color w:val="000000"/>
          <w:sz w:val="10"/>
          <w:szCs w:val="10"/>
        </w:rPr>
      </w:pPr>
    </w:p>
    <w:p w:rsidR="00FC0E4C" w:rsidRPr="00110AF8" w:rsidRDefault="00FC0E4C" w:rsidP="008353B6">
      <w:pPr>
        <w:tabs>
          <w:tab w:val="left" w:pos="360"/>
        </w:tabs>
        <w:ind w:left="360"/>
        <w:rPr>
          <w:color w:val="000000"/>
          <w:sz w:val="20"/>
          <w:szCs w:val="20"/>
        </w:rPr>
      </w:pPr>
      <w:r w:rsidRPr="00110AF8">
        <w:rPr>
          <w:b/>
          <w:bCs/>
          <w:color w:val="000000"/>
          <w:sz w:val="20"/>
          <w:szCs w:val="20"/>
        </w:rPr>
        <w:t>Objective 1</w:t>
      </w:r>
    </w:p>
    <w:p w:rsidR="00E7799C" w:rsidRPr="003F6202" w:rsidRDefault="00A32492" w:rsidP="00E7799C">
      <w:pPr>
        <w:tabs>
          <w:tab w:val="left" w:pos="360"/>
        </w:tabs>
        <w:ind w:left="360"/>
        <w:rPr>
          <w:bCs/>
          <w:color w:val="FF0000"/>
          <w:sz w:val="20"/>
          <w:szCs w:val="20"/>
        </w:rPr>
      </w:pPr>
      <w:r w:rsidRPr="00110AF8">
        <w:rPr>
          <w:bCs/>
          <w:color w:val="000000"/>
          <w:sz w:val="20"/>
          <w:szCs w:val="20"/>
        </w:rPr>
        <w:t xml:space="preserve">Student use of the </w:t>
      </w:r>
      <w:r w:rsidR="00B6504C" w:rsidRPr="00110AF8">
        <w:rPr>
          <w:bCs/>
          <w:color w:val="000000"/>
          <w:sz w:val="20"/>
          <w:szCs w:val="20"/>
        </w:rPr>
        <w:t xml:space="preserve">physical </w:t>
      </w:r>
      <w:r w:rsidRPr="00110AF8">
        <w:rPr>
          <w:bCs/>
          <w:color w:val="000000"/>
          <w:sz w:val="20"/>
          <w:szCs w:val="20"/>
        </w:rPr>
        <w:t>collection</w:t>
      </w:r>
      <w:r w:rsidR="00B6504C" w:rsidRPr="00110AF8">
        <w:rPr>
          <w:bCs/>
          <w:color w:val="000000"/>
          <w:sz w:val="20"/>
          <w:szCs w:val="20"/>
        </w:rPr>
        <w:t xml:space="preserve"> (book, media, periodicals</w:t>
      </w:r>
      <w:r w:rsidR="00D5184D">
        <w:rPr>
          <w:bCs/>
          <w:color w:val="000000"/>
          <w:sz w:val="20"/>
          <w:szCs w:val="20"/>
        </w:rPr>
        <w:t>, etc.</w:t>
      </w:r>
      <w:r w:rsidR="00B6504C" w:rsidRPr="00110AF8">
        <w:rPr>
          <w:bCs/>
          <w:color w:val="000000"/>
          <w:sz w:val="20"/>
          <w:szCs w:val="20"/>
        </w:rPr>
        <w:t>)</w:t>
      </w:r>
      <w:r w:rsidRPr="00110AF8">
        <w:rPr>
          <w:bCs/>
          <w:color w:val="000000"/>
          <w:sz w:val="20"/>
          <w:szCs w:val="20"/>
        </w:rPr>
        <w:t xml:space="preserve"> as measured by circulation (including renewals</w:t>
      </w:r>
      <w:r w:rsidR="00D5184D">
        <w:rPr>
          <w:bCs/>
          <w:color w:val="000000"/>
          <w:sz w:val="20"/>
          <w:szCs w:val="20"/>
        </w:rPr>
        <w:t xml:space="preserve"> and</w:t>
      </w:r>
      <w:r w:rsidR="00E72889" w:rsidRPr="00110AF8">
        <w:rPr>
          <w:bCs/>
          <w:color w:val="000000"/>
          <w:sz w:val="20"/>
          <w:szCs w:val="20"/>
        </w:rPr>
        <w:t xml:space="preserve"> reserves</w:t>
      </w:r>
      <w:r w:rsidRPr="00110AF8">
        <w:rPr>
          <w:bCs/>
          <w:color w:val="000000"/>
          <w:sz w:val="20"/>
          <w:szCs w:val="20"/>
        </w:rPr>
        <w:t xml:space="preserve">) will </w:t>
      </w:r>
      <w:r w:rsidR="006755B0">
        <w:rPr>
          <w:bCs/>
          <w:color w:val="000000"/>
          <w:sz w:val="20"/>
          <w:szCs w:val="20"/>
        </w:rPr>
        <w:t xml:space="preserve">be </w:t>
      </w:r>
      <w:r w:rsidR="000D5BC5">
        <w:rPr>
          <w:bCs/>
          <w:color w:val="000000"/>
          <w:sz w:val="20"/>
          <w:szCs w:val="20"/>
        </w:rPr>
        <w:t>8600</w:t>
      </w:r>
      <w:r w:rsidR="006755B0">
        <w:rPr>
          <w:bCs/>
          <w:color w:val="000000"/>
          <w:sz w:val="20"/>
          <w:szCs w:val="20"/>
        </w:rPr>
        <w:t>.</w:t>
      </w:r>
      <w:r w:rsidR="00B438DE">
        <w:rPr>
          <w:bCs/>
          <w:color w:val="000000"/>
          <w:sz w:val="20"/>
          <w:szCs w:val="20"/>
        </w:rPr>
        <w:t xml:space="preserve"> </w:t>
      </w:r>
      <w:r w:rsidR="003F6202">
        <w:rPr>
          <w:bCs/>
          <w:color w:val="000000"/>
          <w:sz w:val="20"/>
          <w:szCs w:val="20"/>
        </w:rPr>
        <w:t xml:space="preserve">  </w:t>
      </w:r>
    </w:p>
    <w:p w:rsidR="00C60E47" w:rsidRPr="004B09D7" w:rsidRDefault="00CC11AA" w:rsidP="008353B6">
      <w:pPr>
        <w:pStyle w:val="NormalWeb"/>
        <w:tabs>
          <w:tab w:val="left" w:pos="450"/>
          <w:tab w:val="left" w:pos="900"/>
        </w:tabs>
        <w:spacing w:before="0" w:beforeAutospacing="0" w:after="0" w:afterAutospacing="0"/>
        <w:ind w:left="446"/>
        <w:rPr>
          <w:bCs/>
          <w:color w:val="000000"/>
          <w:sz w:val="10"/>
          <w:szCs w:val="10"/>
        </w:rPr>
      </w:pPr>
      <w:r>
        <w:rPr>
          <w:b/>
          <w:bCs/>
          <w:color w:val="000000"/>
          <w:sz w:val="18"/>
          <w:szCs w:val="20"/>
        </w:rPr>
        <w:tab/>
      </w:r>
      <w:r>
        <w:rPr>
          <w:b/>
          <w:bCs/>
          <w:color w:val="000000"/>
          <w:sz w:val="18"/>
          <w:szCs w:val="20"/>
        </w:rPr>
        <w:tab/>
      </w:r>
    </w:p>
    <w:p w:rsidR="00162332" w:rsidRPr="003B21FF" w:rsidRDefault="00162332" w:rsidP="008353B6">
      <w:pPr>
        <w:pStyle w:val="NormalWeb"/>
        <w:tabs>
          <w:tab w:val="left" w:pos="360"/>
          <w:tab w:val="left" w:pos="900"/>
        </w:tabs>
        <w:spacing w:before="0" w:beforeAutospacing="0" w:after="0" w:afterAutospacing="0"/>
        <w:ind w:left="360"/>
        <w:rPr>
          <w:b/>
          <w:bCs/>
          <w:color w:val="000000"/>
          <w:sz w:val="20"/>
          <w:szCs w:val="20"/>
        </w:rPr>
      </w:pPr>
      <w:r w:rsidRPr="003B21FF">
        <w:rPr>
          <w:b/>
          <w:bCs/>
          <w:color w:val="000000"/>
          <w:sz w:val="20"/>
          <w:szCs w:val="20"/>
        </w:rPr>
        <w:t>Objective 2</w:t>
      </w:r>
    </w:p>
    <w:p w:rsidR="00CC11AA" w:rsidRPr="00B176BE" w:rsidRDefault="00B5160C" w:rsidP="00CC11AA">
      <w:pPr>
        <w:tabs>
          <w:tab w:val="left" w:pos="360"/>
        </w:tabs>
        <w:ind w:left="360"/>
        <w:rPr>
          <w:b/>
          <w:bCs/>
          <w:color w:val="FF0000"/>
          <w:sz w:val="20"/>
          <w:szCs w:val="20"/>
        </w:rPr>
      </w:pPr>
      <w:r w:rsidRPr="00110AF8">
        <w:rPr>
          <w:bCs/>
          <w:color w:val="000000"/>
          <w:sz w:val="20"/>
          <w:szCs w:val="20"/>
        </w:rPr>
        <w:t xml:space="preserve">Community use of the collection as measured by circulation </w:t>
      </w:r>
      <w:r w:rsidR="006755B0">
        <w:rPr>
          <w:bCs/>
          <w:color w:val="000000"/>
          <w:sz w:val="20"/>
          <w:szCs w:val="20"/>
        </w:rPr>
        <w:t>will be more than 16</w:t>
      </w:r>
      <w:r w:rsidR="005F3C38" w:rsidRPr="00110AF8">
        <w:rPr>
          <w:bCs/>
          <w:color w:val="000000"/>
          <w:sz w:val="20"/>
          <w:szCs w:val="20"/>
        </w:rPr>
        <w:t>,0</w:t>
      </w:r>
      <w:r w:rsidR="00E45D30" w:rsidRPr="00110AF8">
        <w:rPr>
          <w:bCs/>
          <w:color w:val="000000"/>
          <w:sz w:val="20"/>
          <w:szCs w:val="20"/>
        </w:rPr>
        <w:t>00 check-outs</w:t>
      </w:r>
      <w:r w:rsidR="00D5184D">
        <w:rPr>
          <w:bCs/>
          <w:color w:val="000000"/>
          <w:sz w:val="20"/>
          <w:szCs w:val="20"/>
        </w:rPr>
        <w:t xml:space="preserve"> (including renewals and reserves)</w:t>
      </w:r>
      <w:r w:rsidR="005F3C38" w:rsidRPr="00110AF8">
        <w:rPr>
          <w:bCs/>
          <w:color w:val="000000"/>
          <w:sz w:val="20"/>
          <w:szCs w:val="20"/>
        </w:rPr>
        <w:t>.</w:t>
      </w:r>
      <w:r w:rsidR="00B176BE">
        <w:rPr>
          <w:bCs/>
          <w:color w:val="000000"/>
          <w:sz w:val="20"/>
          <w:szCs w:val="20"/>
        </w:rPr>
        <w:t xml:space="preserve"> </w:t>
      </w:r>
      <w:r w:rsidR="00B628A3">
        <w:rPr>
          <w:bCs/>
          <w:color w:val="000000"/>
          <w:sz w:val="20"/>
          <w:szCs w:val="20"/>
        </w:rPr>
        <w:t xml:space="preserve">  </w:t>
      </w:r>
    </w:p>
    <w:p w:rsidR="005F59B1" w:rsidRPr="004B09D7" w:rsidRDefault="005F59B1" w:rsidP="00CC11AA">
      <w:pPr>
        <w:pStyle w:val="NormalWeb"/>
        <w:tabs>
          <w:tab w:val="left" w:pos="360"/>
          <w:tab w:val="left" w:pos="900"/>
        </w:tabs>
        <w:spacing w:before="0" w:beforeAutospacing="0" w:after="0" w:afterAutospacing="0"/>
        <w:rPr>
          <w:b/>
          <w:bCs/>
          <w:color w:val="000000"/>
          <w:sz w:val="10"/>
          <w:szCs w:val="10"/>
        </w:rPr>
      </w:pPr>
    </w:p>
    <w:p w:rsidR="00B5438E" w:rsidRPr="005475AC" w:rsidRDefault="00DB5E95" w:rsidP="005475AC">
      <w:pPr>
        <w:pStyle w:val="NormalWeb"/>
        <w:tabs>
          <w:tab w:val="left" w:pos="360"/>
          <w:tab w:val="left" w:pos="900"/>
        </w:tabs>
        <w:spacing w:before="0" w:beforeAutospacing="0" w:after="0" w:afterAutospacing="0"/>
        <w:ind w:left="360"/>
        <w:rPr>
          <w:bCs/>
          <w:color w:val="000000"/>
          <w:sz w:val="20"/>
          <w:szCs w:val="20"/>
        </w:rPr>
      </w:pPr>
      <w:r>
        <w:rPr>
          <w:b/>
          <w:bCs/>
          <w:color w:val="000000"/>
          <w:sz w:val="20"/>
          <w:szCs w:val="20"/>
        </w:rPr>
        <w:t>Objective 3</w:t>
      </w:r>
    </w:p>
    <w:p w:rsidR="00CC11AA" w:rsidRPr="00E7799C" w:rsidRDefault="00DF5335" w:rsidP="00CC11AA">
      <w:pPr>
        <w:tabs>
          <w:tab w:val="left" w:pos="360"/>
        </w:tabs>
        <w:ind w:left="360"/>
        <w:rPr>
          <w:bCs/>
          <w:color w:val="FF0000"/>
          <w:sz w:val="20"/>
          <w:szCs w:val="20"/>
        </w:rPr>
      </w:pPr>
      <w:r>
        <w:rPr>
          <w:bCs/>
          <w:color w:val="000000"/>
          <w:sz w:val="20"/>
          <w:szCs w:val="20"/>
        </w:rPr>
        <w:t xml:space="preserve">UD community will conduct </w:t>
      </w:r>
      <w:r w:rsidR="0061409A">
        <w:rPr>
          <w:bCs/>
          <w:color w:val="000000"/>
          <w:sz w:val="20"/>
          <w:szCs w:val="20"/>
        </w:rPr>
        <w:t>4</w:t>
      </w:r>
      <w:r w:rsidR="00D5184D">
        <w:rPr>
          <w:bCs/>
          <w:color w:val="000000"/>
          <w:sz w:val="20"/>
          <w:szCs w:val="20"/>
        </w:rPr>
        <w:t>5</w:t>
      </w:r>
      <w:r>
        <w:rPr>
          <w:bCs/>
          <w:color w:val="000000"/>
          <w:sz w:val="20"/>
          <w:szCs w:val="20"/>
        </w:rPr>
        <w:t xml:space="preserve"> </w:t>
      </w:r>
      <w:r w:rsidR="00822337">
        <w:rPr>
          <w:bCs/>
          <w:color w:val="000000"/>
          <w:sz w:val="20"/>
          <w:szCs w:val="20"/>
        </w:rPr>
        <w:t xml:space="preserve">library </w:t>
      </w:r>
      <w:r>
        <w:rPr>
          <w:bCs/>
          <w:color w:val="000000"/>
          <w:sz w:val="20"/>
          <w:szCs w:val="20"/>
        </w:rPr>
        <w:t>database sear</w:t>
      </w:r>
      <w:r w:rsidR="007714B2">
        <w:rPr>
          <w:bCs/>
          <w:color w:val="000000"/>
          <w:sz w:val="20"/>
          <w:szCs w:val="20"/>
        </w:rPr>
        <w:t>ches</w:t>
      </w:r>
      <w:r w:rsidR="00822337">
        <w:rPr>
          <w:bCs/>
          <w:color w:val="000000"/>
          <w:sz w:val="20"/>
          <w:szCs w:val="20"/>
        </w:rPr>
        <w:t xml:space="preserve"> per capita</w:t>
      </w:r>
      <w:r>
        <w:rPr>
          <w:bCs/>
          <w:color w:val="000000"/>
          <w:sz w:val="20"/>
          <w:szCs w:val="20"/>
        </w:rPr>
        <w:t>.</w:t>
      </w:r>
      <w:r w:rsidR="00CC11AA">
        <w:rPr>
          <w:bCs/>
          <w:color w:val="000000"/>
          <w:sz w:val="20"/>
          <w:szCs w:val="20"/>
        </w:rPr>
        <w:t xml:space="preserve"> </w:t>
      </w:r>
      <w:r w:rsidR="00517C45">
        <w:rPr>
          <w:bCs/>
          <w:color w:val="000000"/>
          <w:sz w:val="20"/>
          <w:szCs w:val="20"/>
        </w:rPr>
        <w:t xml:space="preserve"> </w:t>
      </w:r>
    </w:p>
    <w:p w:rsidR="00AD7F3F" w:rsidRPr="004B09D7" w:rsidRDefault="00AD7F3F" w:rsidP="008353B6">
      <w:pPr>
        <w:pStyle w:val="NormalWeb"/>
        <w:tabs>
          <w:tab w:val="left" w:pos="360"/>
          <w:tab w:val="left" w:pos="900"/>
        </w:tabs>
        <w:spacing w:before="0" w:beforeAutospacing="0" w:after="0" w:afterAutospacing="0"/>
        <w:rPr>
          <w:bCs/>
          <w:color w:val="000000"/>
          <w:sz w:val="10"/>
          <w:szCs w:val="10"/>
        </w:rPr>
      </w:pPr>
    </w:p>
    <w:p w:rsidR="00B6504C" w:rsidRDefault="00D67ACC" w:rsidP="00CD3ECF">
      <w:pPr>
        <w:pStyle w:val="NormalWeb"/>
        <w:tabs>
          <w:tab w:val="left" w:pos="360"/>
          <w:tab w:val="left" w:pos="900"/>
        </w:tabs>
        <w:spacing w:before="0" w:beforeAutospacing="0" w:after="0" w:afterAutospacing="0"/>
        <w:rPr>
          <w:b/>
          <w:bCs/>
          <w:color w:val="000000"/>
          <w:sz w:val="20"/>
          <w:szCs w:val="20"/>
        </w:rPr>
      </w:pPr>
      <w:r w:rsidRPr="003B21FF">
        <w:rPr>
          <w:b/>
          <w:bCs/>
          <w:color w:val="000000"/>
          <w:sz w:val="20"/>
          <w:szCs w:val="20"/>
        </w:rPr>
        <w:tab/>
      </w:r>
      <w:r w:rsidR="00B6504C">
        <w:rPr>
          <w:b/>
          <w:bCs/>
          <w:color w:val="000000"/>
          <w:sz w:val="20"/>
          <w:szCs w:val="20"/>
        </w:rPr>
        <w:t>Objective 4</w:t>
      </w:r>
    </w:p>
    <w:p w:rsidR="00CC11AA" w:rsidRPr="00E7799C" w:rsidRDefault="00B6504C" w:rsidP="00CC11AA">
      <w:pPr>
        <w:tabs>
          <w:tab w:val="left" w:pos="360"/>
        </w:tabs>
        <w:ind w:left="360"/>
        <w:rPr>
          <w:bCs/>
          <w:color w:val="FF0000"/>
          <w:sz w:val="20"/>
          <w:szCs w:val="20"/>
        </w:rPr>
      </w:pPr>
      <w:r>
        <w:rPr>
          <w:bCs/>
          <w:color w:val="000000"/>
          <w:sz w:val="20"/>
          <w:szCs w:val="20"/>
        </w:rPr>
        <w:t>UD community will download /</w:t>
      </w:r>
      <w:r w:rsidR="00D5184D">
        <w:rPr>
          <w:bCs/>
          <w:color w:val="000000"/>
          <w:sz w:val="20"/>
          <w:szCs w:val="20"/>
        </w:rPr>
        <w:t>view 20</w:t>
      </w:r>
      <w:r w:rsidR="00A07340">
        <w:rPr>
          <w:bCs/>
          <w:color w:val="000000"/>
          <w:sz w:val="20"/>
          <w:szCs w:val="20"/>
        </w:rPr>
        <w:t xml:space="preserve"> per capita</w:t>
      </w:r>
      <w:r>
        <w:rPr>
          <w:bCs/>
          <w:color w:val="000000"/>
          <w:sz w:val="20"/>
          <w:szCs w:val="20"/>
        </w:rPr>
        <w:t xml:space="preserve"> electronic </w:t>
      </w:r>
      <w:r w:rsidR="00667915">
        <w:rPr>
          <w:bCs/>
          <w:color w:val="000000"/>
          <w:sz w:val="20"/>
          <w:szCs w:val="20"/>
        </w:rPr>
        <w:t xml:space="preserve">full-text </w:t>
      </w:r>
      <w:r>
        <w:rPr>
          <w:bCs/>
          <w:color w:val="000000"/>
          <w:sz w:val="20"/>
          <w:szCs w:val="20"/>
        </w:rPr>
        <w:t>articles</w:t>
      </w:r>
      <w:r w:rsidR="00667915">
        <w:rPr>
          <w:bCs/>
          <w:color w:val="000000"/>
          <w:sz w:val="20"/>
          <w:szCs w:val="20"/>
        </w:rPr>
        <w:t>.</w:t>
      </w:r>
      <w:r w:rsidR="00CC11AA">
        <w:rPr>
          <w:bCs/>
          <w:color w:val="000000"/>
          <w:sz w:val="20"/>
          <w:szCs w:val="20"/>
        </w:rPr>
        <w:t xml:space="preserve"> </w:t>
      </w:r>
      <w:r w:rsidR="00517C45">
        <w:rPr>
          <w:bCs/>
          <w:color w:val="000000"/>
          <w:sz w:val="20"/>
          <w:szCs w:val="20"/>
        </w:rPr>
        <w:t xml:space="preserve">  </w:t>
      </w:r>
    </w:p>
    <w:p w:rsidR="00FC0E4C" w:rsidRPr="003B21FF" w:rsidRDefault="00B862EF" w:rsidP="00B862EF">
      <w:pPr>
        <w:pStyle w:val="NormalWeb"/>
        <w:tabs>
          <w:tab w:val="left" w:pos="2642"/>
        </w:tabs>
        <w:spacing w:before="0" w:beforeAutospacing="0" w:after="0" w:afterAutospacing="0"/>
        <w:rPr>
          <w:b/>
          <w:bCs/>
          <w:color w:val="000000"/>
          <w:sz w:val="20"/>
          <w:szCs w:val="20"/>
        </w:rPr>
      </w:pPr>
      <w:r>
        <w:rPr>
          <w:b/>
          <w:bCs/>
          <w:color w:val="000000"/>
          <w:sz w:val="20"/>
          <w:szCs w:val="20"/>
        </w:rPr>
        <w:tab/>
      </w:r>
    </w:p>
    <w:p w:rsidR="005978AC" w:rsidRDefault="005978AC" w:rsidP="00AB76AA">
      <w:pPr>
        <w:rPr>
          <w:b/>
          <w:bCs/>
          <w:color w:val="000000"/>
          <w:sz w:val="20"/>
          <w:szCs w:val="20"/>
        </w:rPr>
      </w:pPr>
      <w:r>
        <w:rPr>
          <w:b/>
          <w:bCs/>
          <w:color w:val="000000"/>
          <w:sz w:val="20"/>
          <w:szCs w:val="20"/>
        </w:rPr>
        <w:t>In Context</w:t>
      </w:r>
      <w:r w:rsidR="00FC43B2">
        <w:rPr>
          <w:b/>
          <w:bCs/>
          <w:color w:val="000000"/>
          <w:sz w:val="20"/>
          <w:szCs w:val="20"/>
        </w:rPr>
        <w:t xml:space="preserve"> (2016</w:t>
      </w:r>
      <w:r w:rsidR="00B862EF">
        <w:rPr>
          <w:b/>
          <w:bCs/>
          <w:color w:val="000000"/>
          <w:sz w:val="20"/>
          <w:szCs w:val="20"/>
        </w:rPr>
        <w:t>-1</w:t>
      </w:r>
      <w:r w:rsidR="00FC43B2">
        <w:rPr>
          <w:b/>
          <w:bCs/>
          <w:color w:val="000000"/>
          <w:sz w:val="20"/>
          <w:szCs w:val="20"/>
        </w:rPr>
        <w:t>7</w:t>
      </w:r>
      <w:r w:rsidR="00B63E68">
        <w:rPr>
          <w:b/>
          <w:bCs/>
          <w:color w:val="000000"/>
          <w:sz w:val="20"/>
          <w:szCs w:val="20"/>
        </w:rPr>
        <w:t xml:space="preserve"> data)</w:t>
      </w:r>
      <w:r w:rsidR="00112DEE">
        <w:rPr>
          <w:b/>
          <w:bCs/>
          <w:color w:val="000000"/>
          <w:sz w:val="20"/>
          <w:szCs w:val="20"/>
        </w:rPr>
        <w:t xml:space="preserve"> </w:t>
      </w:r>
    </w:p>
    <w:p w:rsidR="005978AC" w:rsidRDefault="001D6C11" w:rsidP="00AB76AA">
      <w:pPr>
        <w:rPr>
          <w:b/>
          <w:bCs/>
          <w:color w:val="000000"/>
          <w:sz w:val="20"/>
          <w:szCs w:val="20"/>
        </w:rPr>
      </w:pPr>
      <w:r>
        <w:rPr>
          <w:noProof/>
        </w:rPr>
        <w:drawing>
          <wp:inline distT="0" distB="0" distL="0" distR="0" wp14:anchorId="35425A72" wp14:editId="4D94A047">
            <wp:extent cx="3977640" cy="1819656"/>
            <wp:effectExtent l="0" t="0" r="381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59CE" w:rsidRDefault="000C59CE" w:rsidP="00AB76AA">
      <w:pPr>
        <w:rPr>
          <w:noProof/>
        </w:rPr>
      </w:pPr>
    </w:p>
    <w:p w:rsidR="000C59CE" w:rsidRDefault="001D6C11" w:rsidP="00AB76AA">
      <w:pPr>
        <w:rPr>
          <w:noProof/>
        </w:rPr>
      </w:pPr>
      <w:r>
        <w:rPr>
          <w:noProof/>
        </w:rPr>
        <w:lastRenderedPageBreak/>
        <w:drawing>
          <wp:inline distT="0" distB="0" distL="0" distR="0" wp14:anchorId="554FEFF1" wp14:editId="76B4DBD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59CE" w:rsidRDefault="000C59CE" w:rsidP="00AB76AA">
      <w:pPr>
        <w:rPr>
          <w:b/>
          <w:bCs/>
          <w:color w:val="000000"/>
          <w:sz w:val="20"/>
          <w:szCs w:val="20"/>
        </w:rPr>
      </w:pPr>
    </w:p>
    <w:p w:rsidR="000C59CE" w:rsidRDefault="000C59CE" w:rsidP="00AB76AA">
      <w:pPr>
        <w:rPr>
          <w:b/>
          <w:bCs/>
          <w:color w:val="000000"/>
          <w:sz w:val="20"/>
          <w:szCs w:val="20"/>
        </w:rPr>
      </w:pPr>
    </w:p>
    <w:p w:rsidR="000C59CE" w:rsidRDefault="000C59CE" w:rsidP="00AB76AA">
      <w:pPr>
        <w:rPr>
          <w:b/>
          <w:bCs/>
          <w:color w:val="000000"/>
          <w:sz w:val="20"/>
          <w:szCs w:val="20"/>
        </w:rPr>
      </w:pPr>
    </w:p>
    <w:p w:rsidR="00997E32" w:rsidRPr="00997E32" w:rsidRDefault="00997E32" w:rsidP="00997E32">
      <w:pPr>
        <w:spacing w:line="360" w:lineRule="auto"/>
        <w:ind w:firstLine="270"/>
        <w:rPr>
          <w:b/>
          <w:bCs/>
          <w:color w:val="000000"/>
          <w:sz w:val="20"/>
          <w:szCs w:val="20"/>
          <w:u w:val="single"/>
        </w:rPr>
      </w:pPr>
      <w:r w:rsidRPr="00637E95">
        <w:rPr>
          <w:b/>
          <w:bCs/>
          <w:color w:val="000000"/>
          <w:sz w:val="20"/>
          <w:szCs w:val="20"/>
          <w:u w:val="single"/>
        </w:rPr>
        <w:t>New Initiatives</w:t>
      </w:r>
    </w:p>
    <w:p w:rsidR="00997E32" w:rsidRPr="00637E95" w:rsidRDefault="00D5184D" w:rsidP="00997E3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Review inventory procedure and start i</w:t>
      </w:r>
      <w:r w:rsidR="00112DEE">
        <w:rPr>
          <w:rFonts w:ascii="Times New Roman" w:hAnsi="Times New Roman"/>
          <w:bCs/>
          <w:color w:val="000000"/>
          <w:sz w:val="20"/>
          <w:szCs w:val="20"/>
        </w:rPr>
        <w:t xml:space="preserve">nventory entire </w:t>
      </w:r>
      <w:r w:rsidR="00840FD2">
        <w:rPr>
          <w:rFonts w:ascii="Times New Roman" w:hAnsi="Times New Roman"/>
          <w:bCs/>
          <w:color w:val="000000"/>
          <w:sz w:val="20"/>
          <w:szCs w:val="20"/>
        </w:rPr>
        <w:t xml:space="preserve">curriculum library, </w:t>
      </w:r>
      <w:r w:rsidR="00112DEE">
        <w:rPr>
          <w:rFonts w:ascii="Times New Roman" w:hAnsi="Times New Roman"/>
          <w:bCs/>
          <w:color w:val="000000"/>
          <w:sz w:val="20"/>
          <w:szCs w:val="20"/>
        </w:rPr>
        <w:t xml:space="preserve">circulating, </w:t>
      </w:r>
      <w:r w:rsidR="00840FD2">
        <w:rPr>
          <w:rFonts w:ascii="Times New Roman" w:hAnsi="Times New Roman"/>
          <w:bCs/>
          <w:color w:val="000000"/>
          <w:sz w:val="20"/>
          <w:szCs w:val="20"/>
        </w:rPr>
        <w:t>media, reference</w:t>
      </w:r>
      <w:r w:rsidR="00112DEE">
        <w:rPr>
          <w:rFonts w:ascii="Times New Roman" w:hAnsi="Times New Roman"/>
          <w:bCs/>
          <w:color w:val="000000"/>
          <w:sz w:val="20"/>
          <w:szCs w:val="20"/>
        </w:rPr>
        <w:t xml:space="preserve"> collections</w:t>
      </w:r>
      <w:r w:rsidR="00997E32">
        <w:rPr>
          <w:rFonts w:ascii="Times New Roman" w:hAnsi="Times New Roman"/>
          <w:bCs/>
          <w:color w:val="000000"/>
          <w:sz w:val="20"/>
          <w:szCs w:val="20"/>
        </w:rPr>
        <w:t xml:space="preserve"> </w:t>
      </w:r>
    </w:p>
    <w:p w:rsidR="00D5184D" w:rsidRDefault="00D5184D" w:rsidP="00997E3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Form Library Refresh committee to identify fir</w:t>
      </w:r>
      <w:r w:rsidR="009422FA">
        <w:rPr>
          <w:rFonts w:ascii="Times New Roman" w:hAnsi="Times New Roman"/>
          <w:bCs/>
          <w:color w:val="000000"/>
          <w:sz w:val="20"/>
          <w:szCs w:val="20"/>
        </w:rPr>
        <w:t>st steps for moving forward.</w:t>
      </w:r>
      <w:r w:rsidR="001B2D88">
        <w:rPr>
          <w:rFonts w:ascii="Times New Roman" w:hAnsi="Times New Roman"/>
          <w:bCs/>
          <w:color w:val="000000"/>
          <w:sz w:val="20"/>
          <w:szCs w:val="20"/>
        </w:rPr>
        <w:t xml:space="preserve"> </w:t>
      </w:r>
    </w:p>
    <w:p w:rsidR="001D790B" w:rsidRPr="00B13638" w:rsidRDefault="00D5184D" w:rsidP="00AB76AA">
      <w:pPr>
        <w:pStyle w:val="ListParagraph"/>
        <w:numPr>
          <w:ilvl w:val="0"/>
          <w:numId w:val="46"/>
        </w:numPr>
        <w:spacing w:line="360" w:lineRule="auto"/>
        <w:rPr>
          <w:rFonts w:ascii="Times New Roman" w:hAnsi="Times New Roman"/>
          <w:bCs/>
          <w:color w:val="FF0000"/>
          <w:sz w:val="20"/>
          <w:szCs w:val="20"/>
        </w:rPr>
      </w:pPr>
      <w:r>
        <w:rPr>
          <w:rFonts w:ascii="Times New Roman" w:hAnsi="Times New Roman"/>
          <w:bCs/>
          <w:color w:val="000000"/>
          <w:sz w:val="20"/>
          <w:szCs w:val="20"/>
        </w:rPr>
        <w:t>Weed in preparation for first stage of Library Refresh.</w:t>
      </w:r>
      <w:r w:rsidR="00B13638">
        <w:rPr>
          <w:rFonts w:ascii="Times New Roman" w:hAnsi="Times New Roman"/>
          <w:bCs/>
          <w:color w:val="000000"/>
          <w:sz w:val="20"/>
          <w:szCs w:val="20"/>
        </w:rPr>
        <w:t xml:space="preserve"> </w:t>
      </w:r>
    </w:p>
    <w:p w:rsidR="00325792" w:rsidRPr="00325792" w:rsidRDefault="00D5184D" w:rsidP="0032579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Check and reprint end cap sign</w:t>
      </w:r>
      <w:r w:rsidR="009422FA">
        <w:rPr>
          <w:rFonts w:ascii="Times New Roman" w:hAnsi="Times New Roman"/>
          <w:bCs/>
          <w:color w:val="000000"/>
          <w:sz w:val="20"/>
          <w:szCs w:val="20"/>
        </w:rPr>
        <w:t>s in circulating collection</w:t>
      </w:r>
      <w:r w:rsidR="000245C3">
        <w:rPr>
          <w:rFonts w:ascii="Times New Roman" w:hAnsi="Times New Roman"/>
          <w:bCs/>
          <w:color w:val="000000"/>
          <w:sz w:val="20"/>
          <w:szCs w:val="20"/>
        </w:rPr>
        <w:t xml:space="preserve">  </w:t>
      </w:r>
    </w:p>
    <w:p w:rsidR="009422FA" w:rsidRPr="009422FA" w:rsidRDefault="009422FA" w:rsidP="00240332">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Review standing order list</w:t>
      </w:r>
    </w:p>
    <w:p w:rsidR="00B60291" w:rsidRPr="009422FA" w:rsidRDefault="00D5184D" w:rsidP="00240332">
      <w:pPr>
        <w:pStyle w:val="ListParagraph"/>
        <w:numPr>
          <w:ilvl w:val="0"/>
          <w:numId w:val="46"/>
        </w:numPr>
        <w:spacing w:line="360" w:lineRule="auto"/>
        <w:rPr>
          <w:rFonts w:ascii="Times New Roman" w:hAnsi="Times New Roman"/>
          <w:bCs/>
          <w:color w:val="000000"/>
          <w:sz w:val="20"/>
          <w:szCs w:val="20"/>
        </w:rPr>
      </w:pPr>
      <w:r w:rsidRPr="009422FA">
        <w:rPr>
          <w:rFonts w:ascii="Times New Roman" w:hAnsi="Times New Roman"/>
          <w:bCs/>
          <w:sz w:val="20"/>
          <w:szCs w:val="20"/>
        </w:rPr>
        <w:t>Write up definitions/cheat sheets for gift funds and outside funded collections</w:t>
      </w:r>
      <w:r w:rsidR="009422FA">
        <w:rPr>
          <w:rFonts w:ascii="Times New Roman" w:hAnsi="Times New Roman"/>
          <w:bCs/>
          <w:sz w:val="20"/>
          <w:szCs w:val="20"/>
        </w:rPr>
        <w:t>.</w:t>
      </w:r>
    </w:p>
    <w:p w:rsidR="00D5184D" w:rsidRPr="00D5184D" w:rsidRDefault="00D5184D" w:rsidP="00AD3A35">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lastRenderedPageBreak/>
        <w:t>Weed and clean up tight sections including PN &amp; PS as well as other sectio</w:t>
      </w:r>
      <w:r w:rsidR="009422FA">
        <w:rPr>
          <w:rFonts w:ascii="Times New Roman" w:hAnsi="Times New Roman"/>
          <w:bCs/>
          <w:color w:val="000000"/>
          <w:sz w:val="20"/>
          <w:szCs w:val="20"/>
        </w:rPr>
        <w:t>ns identified on the form</w:t>
      </w:r>
    </w:p>
    <w:p w:rsidR="00D5184D" w:rsidRDefault="00D5184D" w:rsidP="00AD3A35">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Find an</w:t>
      </w:r>
      <w:r w:rsidR="009422FA">
        <w:rPr>
          <w:rFonts w:ascii="Times New Roman" w:hAnsi="Times New Roman"/>
          <w:bCs/>
          <w:color w:val="000000"/>
          <w:sz w:val="20"/>
          <w:szCs w:val="20"/>
        </w:rPr>
        <w:t xml:space="preserve"> alternative to </w:t>
      </w:r>
      <w:proofErr w:type="spellStart"/>
      <w:r w:rsidR="009422FA">
        <w:rPr>
          <w:rFonts w:ascii="Times New Roman" w:hAnsi="Times New Roman"/>
          <w:bCs/>
          <w:color w:val="000000"/>
          <w:sz w:val="20"/>
          <w:szCs w:val="20"/>
        </w:rPr>
        <w:t>BibleWorks</w:t>
      </w:r>
      <w:proofErr w:type="spellEnd"/>
      <w:r w:rsidR="009422FA">
        <w:rPr>
          <w:rFonts w:ascii="Times New Roman" w:hAnsi="Times New Roman"/>
          <w:bCs/>
          <w:color w:val="000000"/>
          <w:sz w:val="20"/>
          <w:szCs w:val="20"/>
        </w:rPr>
        <w:t>.</w:t>
      </w:r>
    </w:p>
    <w:p w:rsidR="00D5184D" w:rsidRDefault="00D5184D" w:rsidP="00AD3A35">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Reach out to NLU Cohor</w:t>
      </w:r>
      <w:r w:rsidR="009422FA">
        <w:rPr>
          <w:rFonts w:ascii="Times New Roman" w:hAnsi="Times New Roman"/>
          <w:bCs/>
          <w:color w:val="000000"/>
          <w:sz w:val="20"/>
          <w:szCs w:val="20"/>
        </w:rPr>
        <w:t xml:space="preserve">t to do a library training. </w:t>
      </w:r>
    </w:p>
    <w:p w:rsidR="00D5184D" w:rsidRDefault="00D5184D" w:rsidP="00AD3A35">
      <w:pPr>
        <w:pStyle w:val="ListParagraph"/>
        <w:numPr>
          <w:ilvl w:val="0"/>
          <w:numId w:val="46"/>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Try to add more diverse titles in </w:t>
      </w:r>
      <w:r w:rsidR="009422FA">
        <w:rPr>
          <w:rFonts w:ascii="Times New Roman" w:hAnsi="Times New Roman"/>
          <w:bCs/>
          <w:color w:val="000000"/>
          <w:sz w:val="20"/>
          <w:szCs w:val="20"/>
        </w:rPr>
        <w:t>periodicals</w:t>
      </w:r>
    </w:p>
    <w:p w:rsidR="00D5184D" w:rsidRPr="00D5184D" w:rsidRDefault="00D5184D" w:rsidP="00D5184D">
      <w:pPr>
        <w:spacing w:line="360" w:lineRule="auto"/>
        <w:rPr>
          <w:bCs/>
          <w:color w:val="000000"/>
          <w:sz w:val="20"/>
          <w:szCs w:val="20"/>
        </w:rPr>
      </w:pPr>
    </w:p>
    <w:p w:rsidR="00997E32" w:rsidRPr="00AD3A35" w:rsidRDefault="00997E32" w:rsidP="00AD3A35">
      <w:pPr>
        <w:pStyle w:val="ListParagraph"/>
        <w:numPr>
          <w:ilvl w:val="0"/>
          <w:numId w:val="46"/>
        </w:numPr>
        <w:spacing w:line="360" w:lineRule="auto"/>
        <w:rPr>
          <w:rFonts w:ascii="Times New Roman" w:hAnsi="Times New Roman"/>
          <w:bCs/>
          <w:color w:val="000000"/>
          <w:sz w:val="20"/>
          <w:szCs w:val="20"/>
        </w:rPr>
      </w:pPr>
      <w:r w:rsidRPr="00AD3A35">
        <w:rPr>
          <w:color w:val="800000"/>
          <w:szCs w:val="18"/>
          <w:u w:val="single"/>
        </w:rPr>
        <w:br w:type="page"/>
      </w:r>
    </w:p>
    <w:p w:rsidR="00AB76AA" w:rsidRPr="003B21FF" w:rsidRDefault="00AB76AA" w:rsidP="00AB76AA">
      <w:pPr>
        <w:rPr>
          <w:b/>
          <w:color w:val="800000"/>
          <w:szCs w:val="18"/>
          <w:u w:val="single"/>
        </w:rPr>
      </w:pPr>
      <w:r>
        <w:rPr>
          <w:b/>
          <w:color w:val="800000"/>
          <w:szCs w:val="18"/>
          <w:u w:val="single"/>
        </w:rPr>
        <w:lastRenderedPageBreak/>
        <w:t>Goal 2</w:t>
      </w:r>
    </w:p>
    <w:p w:rsidR="005978AC" w:rsidRPr="004B09D7" w:rsidRDefault="005978AC" w:rsidP="00DD3BDB">
      <w:pPr>
        <w:rPr>
          <w:b/>
          <w:sz w:val="16"/>
          <w:szCs w:val="16"/>
        </w:rPr>
      </w:pPr>
    </w:p>
    <w:p w:rsidR="00DD3BDB" w:rsidRPr="003B21FF" w:rsidRDefault="004C074C" w:rsidP="00DD3BDB">
      <w:pPr>
        <w:rPr>
          <w:b/>
          <w:sz w:val="22"/>
          <w:szCs w:val="18"/>
        </w:rPr>
      </w:pPr>
      <w:r w:rsidRPr="004C074C">
        <w:rPr>
          <w:b/>
          <w:sz w:val="22"/>
          <w:szCs w:val="18"/>
        </w:rPr>
        <w:t>The information literacy program empowers students to create and share new ideas by teaching them how to find, evaluate, and responsibly use information.</w:t>
      </w:r>
    </w:p>
    <w:p w:rsidR="00DD3BDB" w:rsidRPr="004B09D7" w:rsidRDefault="00DD3BDB" w:rsidP="00DD3BDB">
      <w:pPr>
        <w:rPr>
          <w:b/>
          <w:sz w:val="16"/>
          <w:szCs w:val="16"/>
        </w:rPr>
      </w:pPr>
    </w:p>
    <w:p w:rsidR="00DD3BDB" w:rsidRPr="003B21FF" w:rsidRDefault="00326D3B" w:rsidP="00DD3BDB">
      <w:pPr>
        <w:ind w:firstLine="360"/>
        <w:rPr>
          <w:b/>
          <w:sz w:val="20"/>
          <w:szCs w:val="20"/>
        </w:rPr>
      </w:pPr>
      <w:r w:rsidRPr="003B21FF">
        <w:rPr>
          <w:b/>
          <w:sz w:val="20"/>
          <w:szCs w:val="20"/>
        </w:rPr>
        <w:t>Support of the UD Mission &amp; Vision</w:t>
      </w:r>
    </w:p>
    <w:p w:rsidR="00DD3BDB" w:rsidRPr="003B21FF" w:rsidRDefault="00326D3B" w:rsidP="00DD3BDB">
      <w:pPr>
        <w:ind w:left="360"/>
        <w:rPr>
          <w:sz w:val="20"/>
          <w:szCs w:val="20"/>
        </w:rPr>
      </w:pPr>
      <w:r w:rsidRPr="003B21FF">
        <w:rPr>
          <w:sz w:val="20"/>
          <w:szCs w:val="20"/>
        </w:rPr>
        <w:t>This goal supports excellence in academic inquiry and professional preparation; relationships which encourage intellectual, spiritual, and moral development; and zeal for lifelong learning and service.</w:t>
      </w:r>
    </w:p>
    <w:p w:rsidR="00DD3BDB" w:rsidRPr="004B09D7" w:rsidRDefault="00DD3BDB" w:rsidP="00DD3BDB">
      <w:pPr>
        <w:rPr>
          <w:b/>
          <w:sz w:val="16"/>
          <w:szCs w:val="16"/>
        </w:rPr>
      </w:pPr>
    </w:p>
    <w:p w:rsidR="00DD3BDB" w:rsidRPr="003B21FF" w:rsidRDefault="00326D3B" w:rsidP="00DD3BDB">
      <w:pPr>
        <w:ind w:firstLine="360"/>
        <w:rPr>
          <w:b/>
          <w:sz w:val="20"/>
          <w:szCs w:val="18"/>
        </w:rPr>
      </w:pPr>
      <w:r w:rsidRPr="003B21FF">
        <w:rPr>
          <w:b/>
          <w:sz w:val="20"/>
          <w:szCs w:val="18"/>
        </w:rPr>
        <w:t>Student Learning Outcomes and Assessment Summary</w:t>
      </w:r>
    </w:p>
    <w:p w:rsidR="00DD3BDB" w:rsidRPr="003B21FF" w:rsidRDefault="00326D3B" w:rsidP="00DD3BDB">
      <w:pPr>
        <w:ind w:left="360"/>
        <w:rPr>
          <w:sz w:val="20"/>
          <w:szCs w:val="18"/>
        </w:rPr>
      </w:pPr>
      <w:r w:rsidRPr="003B21FF">
        <w:rPr>
          <w:sz w:val="20"/>
          <w:szCs w:val="18"/>
        </w:rPr>
        <w:t xml:space="preserve">Most assessment activity centers on measuring the growth of information literacy skills throughout the Core Curriculum. Student learning outcomes are based on national standards identified by the Association of College and Research Libraries’ (ACRL) </w:t>
      </w:r>
      <w:r w:rsidRPr="003B21FF">
        <w:rPr>
          <w:i/>
          <w:sz w:val="20"/>
          <w:szCs w:val="18"/>
        </w:rPr>
        <w:t>Information Literacy Competency Standards</w:t>
      </w:r>
      <w:r w:rsidRPr="003B21FF">
        <w:rPr>
          <w:sz w:val="20"/>
          <w:szCs w:val="18"/>
        </w:rPr>
        <w:t xml:space="preserve">. Librarians annually revise a curriculum map that links ACRL standards to the information literacy program in the Core. See the attached curriculum map for specific learning outcomes. </w:t>
      </w:r>
    </w:p>
    <w:p w:rsidR="00DD3BDB" w:rsidRPr="00A004C6" w:rsidRDefault="00DD3BDB" w:rsidP="00DD3BDB">
      <w:pPr>
        <w:rPr>
          <w:b/>
          <w:sz w:val="10"/>
          <w:szCs w:val="10"/>
        </w:rPr>
      </w:pPr>
    </w:p>
    <w:p w:rsidR="00DD3BDB" w:rsidRPr="003B21FF" w:rsidRDefault="00326D3B" w:rsidP="00DD3BDB">
      <w:pPr>
        <w:ind w:firstLine="360"/>
        <w:rPr>
          <w:b/>
          <w:sz w:val="20"/>
          <w:szCs w:val="18"/>
        </w:rPr>
      </w:pPr>
      <w:r w:rsidRPr="003B21FF">
        <w:rPr>
          <w:b/>
          <w:sz w:val="20"/>
          <w:szCs w:val="18"/>
        </w:rPr>
        <w:t>Rationale</w:t>
      </w:r>
    </w:p>
    <w:p w:rsidR="004B74FB" w:rsidRPr="0081428A" w:rsidRDefault="00326D3B" w:rsidP="0081428A">
      <w:pPr>
        <w:ind w:left="360"/>
        <w:rPr>
          <w:sz w:val="20"/>
          <w:szCs w:val="18"/>
        </w:rPr>
      </w:pPr>
      <w:r w:rsidRPr="003B21FF">
        <w:rPr>
          <w:sz w:val="20"/>
          <w:szCs w:val="18"/>
        </w:rPr>
        <w:t xml:space="preserve">Studies show that students exposed to an information literacy program had higher academic performance than those who did not (Knapp 1966; Hiscock 1986). </w:t>
      </w:r>
      <w:proofErr w:type="spellStart"/>
      <w:r w:rsidRPr="003B21FF">
        <w:rPr>
          <w:sz w:val="20"/>
          <w:szCs w:val="18"/>
        </w:rPr>
        <w:t>Mezick</w:t>
      </w:r>
      <w:proofErr w:type="spellEnd"/>
      <w:r w:rsidRPr="003B21FF">
        <w:rPr>
          <w:sz w:val="20"/>
          <w:szCs w:val="18"/>
        </w:rPr>
        <w:t xml:space="preserve"> (2007) found a statistically significant correlation between the number of librarians and student persistence. Further studies found that strong faculty and staff relationships with students affect retention (</w:t>
      </w:r>
      <w:proofErr w:type="spellStart"/>
      <w:r w:rsidRPr="003B21FF">
        <w:rPr>
          <w:sz w:val="20"/>
          <w:szCs w:val="18"/>
        </w:rPr>
        <w:t>Pascarella</w:t>
      </w:r>
      <w:proofErr w:type="spellEnd"/>
      <w:r w:rsidRPr="003B21FF">
        <w:rPr>
          <w:sz w:val="20"/>
          <w:szCs w:val="18"/>
        </w:rPr>
        <w:t xml:space="preserve">, Smart, and </w:t>
      </w:r>
      <w:proofErr w:type="spellStart"/>
      <w:r w:rsidRPr="003B21FF">
        <w:rPr>
          <w:sz w:val="20"/>
          <w:szCs w:val="18"/>
        </w:rPr>
        <w:t>Ethington</w:t>
      </w:r>
      <w:proofErr w:type="spellEnd"/>
      <w:r w:rsidRPr="003B21FF">
        <w:rPr>
          <w:sz w:val="20"/>
          <w:szCs w:val="18"/>
        </w:rPr>
        <w:t xml:space="preserve"> 1986; </w:t>
      </w:r>
      <w:proofErr w:type="spellStart"/>
      <w:r w:rsidRPr="003B21FF">
        <w:rPr>
          <w:sz w:val="20"/>
          <w:szCs w:val="18"/>
        </w:rPr>
        <w:t>Pascarella</w:t>
      </w:r>
      <w:proofErr w:type="spellEnd"/>
      <w:r w:rsidRPr="003B21FF">
        <w:rPr>
          <w:sz w:val="20"/>
          <w:szCs w:val="18"/>
        </w:rPr>
        <w:t xml:space="preserve"> and </w:t>
      </w:r>
      <w:proofErr w:type="spellStart"/>
      <w:r w:rsidRPr="003B21FF">
        <w:rPr>
          <w:sz w:val="20"/>
          <w:szCs w:val="18"/>
        </w:rPr>
        <w:t>Terenzini</w:t>
      </w:r>
      <w:proofErr w:type="spellEnd"/>
      <w:r w:rsidRPr="003B21FF">
        <w:rPr>
          <w:sz w:val="20"/>
          <w:szCs w:val="18"/>
        </w:rPr>
        <w:t xml:space="preserve"> 1991). These relationships are built with librarians, in part, through the information literacy program. NSSE Benchmarks of Effective Education Practice indicate that active and collaborative learning, hallmarks of the UD information literacy program, is key to student learning and development.</w:t>
      </w:r>
    </w:p>
    <w:p w:rsidR="005978AC" w:rsidRPr="004B09D7" w:rsidRDefault="005978AC" w:rsidP="0054730D">
      <w:pPr>
        <w:tabs>
          <w:tab w:val="left" w:pos="720"/>
        </w:tabs>
        <w:ind w:left="360"/>
        <w:rPr>
          <w:b/>
          <w:bCs/>
          <w:color w:val="000000"/>
          <w:sz w:val="16"/>
          <w:szCs w:val="16"/>
        </w:rPr>
      </w:pPr>
    </w:p>
    <w:p w:rsidR="005978AC" w:rsidRDefault="005978AC" w:rsidP="0054730D">
      <w:pPr>
        <w:tabs>
          <w:tab w:val="left" w:pos="720"/>
        </w:tabs>
        <w:ind w:left="360"/>
        <w:rPr>
          <w:b/>
          <w:bCs/>
          <w:color w:val="000000"/>
          <w:sz w:val="20"/>
          <w:szCs w:val="20"/>
        </w:rPr>
      </w:pPr>
    </w:p>
    <w:p w:rsidR="00054EF6" w:rsidRDefault="00054EF6" w:rsidP="0054730D">
      <w:pPr>
        <w:tabs>
          <w:tab w:val="left" w:pos="720"/>
        </w:tabs>
        <w:ind w:left="360"/>
        <w:rPr>
          <w:b/>
          <w:bCs/>
          <w:color w:val="000000"/>
          <w:sz w:val="20"/>
          <w:szCs w:val="20"/>
        </w:rPr>
      </w:pPr>
    </w:p>
    <w:p w:rsidR="00054EF6" w:rsidRDefault="008304BE" w:rsidP="0054730D">
      <w:pPr>
        <w:tabs>
          <w:tab w:val="left" w:pos="720"/>
        </w:tabs>
        <w:ind w:left="360"/>
        <w:rPr>
          <w:b/>
          <w:bCs/>
          <w:color w:val="000000"/>
          <w:sz w:val="20"/>
          <w:szCs w:val="20"/>
        </w:rPr>
      </w:pPr>
      <w:r>
        <w:rPr>
          <w:noProof/>
        </w:rPr>
        <w:lastRenderedPageBreak/>
        <w:drawing>
          <wp:inline distT="0" distB="0" distL="0" distR="0" wp14:anchorId="238814E1" wp14:editId="78889844">
            <wp:extent cx="3666744" cy="2624328"/>
            <wp:effectExtent l="0" t="0" r="1016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3E68" w:rsidRDefault="00B63E68" w:rsidP="0054730D">
      <w:pPr>
        <w:tabs>
          <w:tab w:val="left" w:pos="720"/>
        </w:tabs>
        <w:ind w:left="360"/>
        <w:rPr>
          <w:b/>
          <w:bCs/>
          <w:color w:val="000000"/>
          <w:sz w:val="20"/>
          <w:szCs w:val="20"/>
        </w:rPr>
      </w:pPr>
    </w:p>
    <w:p w:rsidR="00B63E68" w:rsidRDefault="008304BE" w:rsidP="0054730D">
      <w:pPr>
        <w:tabs>
          <w:tab w:val="left" w:pos="720"/>
        </w:tabs>
        <w:ind w:left="360"/>
        <w:rPr>
          <w:b/>
          <w:bCs/>
          <w:color w:val="000000"/>
          <w:sz w:val="20"/>
          <w:szCs w:val="20"/>
        </w:rPr>
      </w:pPr>
      <w:r>
        <w:rPr>
          <w:noProof/>
        </w:rPr>
        <w:drawing>
          <wp:inline distT="0" distB="0" distL="0" distR="0" wp14:anchorId="2223E8A7" wp14:editId="7E2345D6">
            <wp:extent cx="3337560" cy="3922776"/>
            <wp:effectExtent l="0" t="0" r="1524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78AC" w:rsidRPr="004B09D7" w:rsidRDefault="005978AC" w:rsidP="0054730D">
      <w:pPr>
        <w:tabs>
          <w:tab w:val="left" w:pos="720"/>
        </w:tabs>
        <w:ind w:left="360"/>
        <w:rPr>
          <w:b/>
          <w:bCs/>
          <w:color w:val="000000"/>
          <w:sz w:val="16"/>
          <w:szCs w:val="16"/>
        </w:rPr>
      </w:pPr>
    </w:p>
    <w:p w:rsidR="00DD3BDB" w:rsidRPr="00BD1C8F" w:rsidRDefault="00326D3B" w:rsidP="005978AC">
      <w:pPr>
        <w:tabs>
          <w:tab w:val="left" w:pos="720"/>
        </w:tabs>
        <w:ind w:left="360"/>
        <w:rPr>
          <w:b/>
          <w:bCs/>
          <w:color w:val="FF0000"/>
          <w:sz w:val="20"/>
          <w:szCs w:val="20"/>
        </w:rPr>
      </w:pPr>
      <w:r w:rsidRPr="00CE5058">
        <w:rPr>
          <w:b/>
          <w:bCs/>
          <w:color w:val="000000"/>
          <w:sz w:val="20"/>
          <w:szCs w:val="20"/>
        </w:rPr>
        <w:t>Objective 1</w:t>
      </w:r>
      <w:r w:rsidR="004A3618" w:rsidRPr="00CE5058">
        <w:br/>
      </w:r>
      <w:r w:rsidR="00F83021" w:rsidRPr="00CE5058">
        <w:rPr>
          <w:bCs/>
          <w:color w:val="000000"/>
          <w:sz w:val="20"/>
          <w:szCs w:val="20"/>
        </w:rPr>
        <w:t xml:space="preserve">Students will demonstrate proficiency in information literacy skills by scoring at least 80% on </w:t>
      </w:r>
      <w:r w:rsidR="00324F7D">
        <w:rPr>
          <w:bCs/>
          <w:color w:val="000000"/>
          <w:sz w:val="20"/>
          <w:szCs w:val="20"/>
        </w:rPr>
        <w:t>the revised RES104 assessment</w:t>
      </w:r>
      <w:r w:rsidR="00F83021" w:rsidRPr="00CE5058">
        <w:rPr>
          <w:bCs/>
          <w:color w:val="000000"/>
          <w:sz w:val="20"/>
          <w:szCs w:val="20"/>
        </w:rPr>
        <w:t>.</w:t>
      </w:r>
      <w:r w:rsidR="00D67C05">
        <w:rPr>
          <w:bCs/>
          <w:color w:val="000000"/>
          <w:sz w:val="20"/>
          <w:szCs w:val="20"/>
        </w:rPr>
        <w:t xml:space="preserve"> </w:t>
      </w:r>
    </w:p>
    <w:p w:rsidR="00C53339" w:rsidRPr="004B09D7" w:rsidRDefault="00C53339" w:rsidP="00DB0FC5">
      <w:pPr>
        <w:tabs>
          <w:tab w:val="left" w:pos="270"/>
          <w:tab w:val="left" w:pos="720"/>
        </w:tabs>
        <w:ind w:left="360"/>
        <w:rPr>
          <w:b/>
          <w:bCs/>
          <w:color w:val="000000"/>
          <w:sz w:val="16"/>
          <w:szCs w:val="16"/>
        </w:rPr>
      </w:pPr>
    </w:p>
    <w:p w:rsidR="00DB0FC5" w:rsidRPr="00CE5058" w:rsidRDefault="00326D3B" w:rsidP="00DB0FC5">
      <w:pPr>
        <w:tabs>
          <w:tab w:val="left" w:pos="270"/>
          <w:tab w:val="left" w:pos="720"/>
        </w:tabs>
        <w:ind w:left="360"/>
        <w:rPr>
          <w:b/>
          <w:bCs/>
          <w:color w:val="000000"/>
          <w:sz w:val="20"/>
          <w:szCs w:val="20"/>
        </w:rPr>
      </w:pPr>
      <w:r w:rsidRPr="00CE5058">
        <w:rPr>
          <w:b/>
          <w:bCs/>
          <w:color w:val="000000"/>
          <w:sz w:val="20"/>
          <w:szCs w:val="20"/>
        </w:rPr>
        <w:lastRenderedPageBreak/>
        <w:t>Objective 2</w:t>
      </w:r>
    </w:p>
    <w:p w:rsidR="00CE5058" w:rsidRPr="00CE5058" w:rsidRDefault="00CE5058" w:rsidP="00CE5058">
      <w:pPr>
        <w:tabs>
          <w:tab w:val="left" w:pos="270"/>
          <w:tab w:val="left" w:pos="720"/>
        </w:tabs>
        <w:ind w:left="360"/>
        <w:rPr>
          <w:bCs/>
          <w:color w:val="000000"/>
          <w:sz w:val="20"/>
          <w:szCs w:val="20"/>
        </w:rPr>
      </w:pPr>
      <w:r w:rsidRPr="00CE5058">
        <w:rPr>
          <w:bCs/>
          <w:color w:val="000000"/>
          <w:sz w:val="20"/>
          <w:szCs w:val="20"/>
        </w:rPr>
        <w:t xml:space="preserve">The average response on the student </w:t>
      </w:r>
      <w:r>
        <w:rPr>
          <w:bCs/>
          <w:color w:val="000000"/>
          <w:sz w:val="20"/>
          <w:szCs w:val="20"/>
        </w:rPr>
        <w:t>post-instruction evaluation</w:t>
      </w:r>
      <w:r w:rsidR="0073315E">
        <w:rPr>
          <w:bCs/>
          <w:color w:val="000000"/>
          <w:sz w:val="20"/>
          <w:szCs w:val="20"/>
        </w:rPr>
        <w:t xml:space="preserve">s (in any course throughout the curriculum) </w:t>
      </w:r>
      <w:r>
        <w:rPr>
          <w:bCs/>
          <w:color w:val="000000"/>
          <w:sz w:val="20"/>
          <w:szCs w:val="20"/>
        </w:rPr>
        <w:t>regarding</w:t>
      </w:r>
      <w:r w:rsidRPr="00CE5058">
        <w:rPr>
          <w:bCs/>
          <w:color w:val="000000"/>
          <w:sz w:val="20"/>
          <w:szCs w:val="20"/>
        </w:rPr>
        <w:t xml:space="preserve"> how well</w:t>
      </w:r>
      <w:r>
        <w:rPr>
          <w:bCs/>
          <w:color w:val="000000"/>
          <w:sz w:val="20"/>
          <w:szCs w:val="20"/>
        </w:rPr>
        <w:t xml:space="preserve"> </w:t>
      </w:r>
      <w:r w:rsidRPr="00CE5058">
        <w:rPr>
          <w:bCs/>
          <w:color w:val="000000"/>
          <w:sz w:val="20"/>
          <w:szCs w:val="20"/>
        </w:rPr>
        <w:t>library instruction will help them succeed on research assignments will be 3.5 or higher on a 4.0 scale.</w:t>
      </w:r>
      <w:r w:rsidR="00F91B05">
        <w:rPr>
          <w:bCs/>
          <w:color w:val="000000"/>
          <w:sz w:val="20"/>
          <w:szCs w:val="20"/>
        </w:rPr>
        <w:t xml:space="preserve"> </w:t>
      </w:r>
    </w:p>
    <w:p w:rsidR="00DB0FC5" w:rsidRPr="004B09D7" w:rsidRDefault="00DB0FC5" w:rsidP="00DB0FC5">
      <w:pPr>
        <w:tabs>
          <w:tab w:val="left" w:pos="270"/>
          <w:tab w:val="left" w:pos="720"/>
        </w:tabs>
        <w:ind w:left="360"/>
        <w:rPr>
          <w:b/>
          <w:bCs/>
          <w:color w:val="000000"/>
          <w:sz w:val="16"/>
          <w:szCs w:val="16"/>
        </w:rPr>
      </w:pPr>
    </w:p>
    <w:p w:rsidR="00DB0FC5" w:rsidRPr="00CE5058" w:rsidRDefault="00DB0FC5" w:rsidP="00DB0FC5">
      <w:pPr>
        <w:tabs>
          <w:tab w:val="left" w:pos="270"/>
          <w:tab w:val="left" w:pos="720"/>
        </w:tabs>
        <w:ind w:left="360"/>
        <w:rPr>
          <w:b/>
          <w:bCs/>
          <w:color w:val="000000"/>
          <w:sz w:val="20"/>
          <w:szCs w:val="20"/>
        </w:rPr>
      </w:pPr>
      <w:r w:rsidRPr="00CE5058">
        <w:rPr>
          <w:b/>
          <w:bCs/>
          <w:color w:val="000000"/>
          <w:sz w:val="20"/>
          <w:szCs w:val="20"/>
        </w:rPr>
        <w:t>Objective 3</w:t>
      </w:r>
    </w:p>
    <w:p w:rsidR="00DD3BDB" w:rsidRPr="009E4C74" w:rsidRDefault="00CE5058" w:rsidP="009E4C74">
      <w:pPr>
        <w:tabs>
          <w:tab w:val="left" w:pos="270"/>
          <w:tab w:val="left" w:pos="720"/>
        </w:tabs>
        <w:ind w:left="360"/>
        <w:rPr>
          <w:bCs/>
          <w:color w:val="000000"/>
          <w:sz w:val="20"/>
          <w:szCs w:val="20"/>
        </w:rPr>
      </w:pPr>
      <w:r w:rsidRPr="00CE5058">
        <w:rPr>
          <w:bCs/>
          <w:color w:val="000000"/>
          <w:sz w:val="20"/>
          <w:szCs w:val="20"/>
        </w:rPr>
        <w:t xml:space="preserve">The average response on the </w:t>
      </w:r>
      <w:r w:rsidR="00DB0FC5" w:rsidRPr="00CE5058">
        <w:rPr>
          <w:bCs/>
          <w:color w:val="000000"/>
          <w:sz w:val="20"/>
          <w:szCs w:val="20"/>
        </w:rPr>
        <w:t xml:space="preserve">faculty </w:t>
      </w:r>
      <w:r>
        <w:rPr>
          <w:bCs/>
          <w:color w:val="000000"/>
          <w:sz w:val="20"/>
          <w:szCs w:val="20"/>
        </w:rPr>
        <w:t xml:space="preserve">post-instruction </w:t>
      </w:r>
      <w:r w:rsidRPr="00CE5058">
        <w:rPr>
          <w:bCs/>
          <w:color w:val="000000"/>
          <w:sz w:val="20"/>
          <w:szCs w:val="20"/>
        </w:rPr>
        <w:t>evaluation</w:t>
      </w:r>
      <w:r w:rsidR="00637E95">
        <w:rPr>
          <w:bCs/>
          <w:color w:val="000000"/>
          <w:sz w:val="20"/>
          <w:szCs w:val="20"/>
        </w:rPr>
        <w:t xml:space="preserve">s </w:t>
      </w:r>
      <w:r w:rsidR="000D2380">
        <w:rPr>
          <w:bCs/>
          <w:color w:val="000000"/>
          <w:sz w:val="20"/>
          <w:szCs w:val="20"/>
        </w:rPr>
        <w:t xml:space="preserve">(in any course throughout the curriculum) </w:t>
      </w:r>
      <w:r>
        <w:rPr>
          <w:bCs/>
          <w:color w:val="000000"/>
          <w:sz w:val="20"/>
          <w:szCs w:val="20"/>
        </w:rPr>
        <w:t>regarding</w:t>
      </w:r>
      <w:r w:rsidRPr="00CE5058">
        <w:rPr>
          <w:bCs/>
          <w:color w:val="000000"/>
          <w:sz w:val="20"/>
          <w:szCs w:val="20"/>
        </w:rPr>
        <w:t xml:space="preserve"> how well library instructi</w:t>
      </w:r>
      <w:r w:rsidR="000D2380">
        <w:rPr>
          <w:bCs/>
          <w:color w:val="000000"/>
          <w:sz w:val="20"/>
          <w:szCs w:val="20"/>
        </w:rPr>
        <w:t>on prepared their students</w:t>
      </w:r>
      <w:r w:rsidRPr="00CE5058">
        <w:rPr>
          <w:bCs/>
          <w:color w:val="000000"/>
          <w:sz w:val="20"/>
          <w:szCs w:val="20"/>
        </w:rPr>
        <w:t xml:space="preserve"> to complete research assignments will be 3.5 or higher on a 4.0 scale.</w:t>
      </w:r>
      <w:r w:rsidR="008A47E9">
        <w:rPr>
          <w:bCs/>
          <w:color w:val="000000"/>
          <w:sz w:val="20"/>
          <w:szCs w:val="20"/>
        </w:rPr>
        <w:t xml:space="preserve"> </w:t>
      </w:r>
    </w:p>
    <w:p w:rsidR="00CF4843" w:rsidRDefault="00CF4843" w:rsidP="00CF4843">
      <w:pPr>
        <w:ind w:left="360"/>
        <w:rPr>
          <w:b/>
          <w:bCs/>
          <w:color w:val="000000"/>
          <w:sz w:val="20"/>
          <w:szCs w:val="20"/>
          <w:highlight w:val="yellow"/>
        </w:rPr>
      </w:pPr>
    </w:p>
    <w:p w:rsidR="006B2816" w:rsidRPr="006B2816" w:rsidRDefault="00637E95" w:rsidP="006B2816">
      <w:pPr>
        <w:spacing w:line="360" w:lineRule="auto"/>
        <w:rPr>
          <w:b/>
          <w:bCs/>
          <w:color w:val="000000"/>
          <w:sz w:val="20"/>
          <w:szCs w:val="20"/>
          <w:u w:val="single"/>
        </w:rPr>
      </w:pPr>
      <w:r w:rsidRPr="00637E95">
        <w:rPr>
          <w:b/>
          <w:bCs/>
          <w:color w:val="000000"/>
          <w:sz w:val="20"/>
          <w:szCs w:val="20"/>
          <w:u w:val="single"/>
        </w:rPr>
        <w:t>New Initiatives</w:t>
      </w:r>
    </w:p>
    <w:p w:rsidR="00637E95" w:rsidRPr="00997E32" w:rsidRDefault="00637E95" w:rsidP="00997E32">
      <w:pPr>
        <w:pStyle w:val="ListParagraph"/>
        <w:numPr>
          <w:ilvl w:val="0"/>
          <w:numId w:val="47"/>
        </w:numPr>
        <w:spacing w:line="360" w:lineRule="auto"/>
        <w:rPr>
          <w:rFonts w:ascii="Times New Roman" w:hAnsi="Times New Roman"/>
          <w:bCs/>
          <w:color w:val="000000"/>
          <w:sz w:val="20"/>
          <w:szCs w:val="20"/>
        </w:rPr>
      </w:pPr>
      <w:r w:rsidRPr="00997E32">
        <w:rPr>
          <w:rFonts w:ascii="Times New Roman" w:hAnsi="Times New Roman"/>
          <w:bCs/>
          <w:color w:val="000000"/>
          <w:sz w:val="20"/>
          <w:szCs w:val="20"/>
        </w:rPr>
        <w:t>Review post-instruction evaluatio</w:t>
      </w:r>
      <w:r w:rsidR="009422FA">
        <w:rPr>
          <w:rFonts w:ascii="Times New Roman" w:hAnsi="Times New Roman"/>
          <w:bCs/>
          <w:color w:val="000000"/>
          <w:sz w:val="20"/>
          <w:szCs w:val="20"/>
        </w:rPr>
        <w:t>n form for students and faculty</w:t>
      </w:r>
    </w:p>
    <w:p w:rsidR="005106AC" w:rsidRDefault="006B2816"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Find new citation manager</w:t>
      </w:r>
      <w:r w:rsidR="00D5184D">
        <w:rPr>
          <w:rFonts w:ascii="Times New Roman" w:hAnsi="Times New Roman"/>
          <w:bCs/>
          <w:color w:val="000000"/>
          <w:sz w:val="20"/>
          <w:szCs w:val="20"/>
        </w:rPr>
        <w:t xml:space="preserve"> and create guides for use</w:t>
      </w:r>
      <w:r w:rsidR="009422FA">
        <w:rPr>
          <w:rFonts w:ascii="Times New Roman" w:hAnsi="Times New Roman"/>
          <w:bCs/>
          <w:color w:val="000000"/>
          <w:sz w:val="20"/>
          <w:szCs w:val="20"/>
        </w:rPr>
        <w:t>.</w:t>
      </w:r>
    </w:p>
    <w:p w:rsidR="006B2816" w:rsidRDefault="006B2816" w:rsidP="005106AC">
      <w:pPr>
        <w:pStyle w:val="ListParagraph"/>
        <w:numPr>
          <w:ilvl w:val="0"/>
          <w:numId w:val="47"/>
        </w:numPr>
        <w:spacing w:line="360" w:lineRule="auto"/>
        <w:rPr>
          <w:rFonts w:ascii="Times New Roman" w:hAnsi="Times New Roman"/>
          <w:bCs/>
          <w:color w:val="000000"/>
          <w:sz w:val="20"/>
          <w:szCs w:val="20"/>
        </w:rPr>
      </w:pPr>
      <w:r>
        <w:rPr>
          <w:rFonts w:ascii="Times New Roman" w:hAnsi="Times New Roman"/>
          <w:bCs/>
          <w:color w:val="000000"/>
          <w:sz w:val="20"/>
          <w:szCs w:val="20"/>
        </w:rPr>
        <w:t xml:space="preserve">Edit/update Chicago citation </w:t>
      </w:r>
      <w:r w:rsidR="009422FA">
        <w:rPr>
          <w:rFonts w:ascii="Times New Roman" w:hAnsi="Times New Roman"/>
          <w:bCs/>
          <w:color w:val="000000"/>
          <w:sz w:val="20"/>
          <w:szCs w:val="20"/>
        </w:rPr>
        <w:t xml:space="preserve">guide to match APA, MLA, AMA. </w:t>
      </w:r>
    </w:p>
    <w:p w:rsidR="005E024A" w:rsidRPr="00893F61" w:rsidRDefault="006B2816" w:rsidP="008631E7">
      <w:pPr>
        <w:pStyle w:val="ListParagraph"/>
        <w:numPr>
          <w:ilvl w:val="0"/>
          <w:numId w:val="47"/>
        </w:numPr>
        <w:spacing w:line="360" w:lineRule="auto"/>
        <w:rPr>
          <w:b/>
          <w:color w:val="800000"/>
          <w:szCs w:val="18"/>
          <w:u w:val="single"/>
        </w:rPr>
      </w:pPr>
      <w:r>
        <w:rPr>
          <w:rFonts w:ascii="Times New Roman" w:hAnsi="Times New Roman"/>
          <w:bCs/>
          <w:color w:val="000000"/>
          <w:sz w:val="20"/>
          <w:szCs w:val="20"/>
        </w:rPr>
        <w:t xml:space="preserve">Create lesson plan template for Core classes. </w:t>
      </w:r>
    </w:p>
    <w:p w:rsidR="00893F61" w:rsidRPr="00544E83" w:rsidRDefault="0066316F" w:rsidP="00893F61">
      <w:pPr>
        <w:pStyle w:val="ListParagraph"/>
        <w:numPr>
          <w:ilvl w:val="0"/>
          <w:numId w:val="47"/>
        </w:numPr>
        <w:spacing w:line="360" w:lineRule="auto"/>
        <w:rPr>
          <w:rFonts w:ascii="Times New Roman" w:hAnsi="Times New Roman"/>
          <w:b/>
          <w:color w:val="800000"/>
          <w:sz w:val="20"/>
          <w:szCs w:val="20"/>
          <w:u w:val="single"/>
        </w:rPr>
      </w:pPr>
      <w:r>
        <w:rPr>
          <w:rFonts w:ascii="Times New Roman" w:hAnsi="Times New Roman"/>
          <w:bCs/>
          <w:color w:val="000000"/>
          <w:sz w:val="20"/>
          <w:szCs w:val="20"/>
        </w:rPr>
        <w:t xml:space="preserve">Work with LIFE program coordinators to develop library marketing materials. </w:t>
      </w:r>
    </w:p>
    <w:p w:rsidR="00893F61" w:rsidRPr="00893F61" w:rsidRDefault="00893F61" w:rsidP="00893F61">
      <w:pPr>
        <w:pStyle w:val="ListParagraph"/>
        <w:numPr>
          <w:ilvl w:val="0"/>
          <w:numId w:val="47"/>
        </w:numPr>
        <w:spacing w:line="360" w:lineRule="auto"/>
        <w:rPr>
          <w:rFonts w:ascii="Times New Roman" w:hAnsi="Times New Roman"/>
          <w:b/>
          <w:color w:val="800000"/>
          <w:sz w:val="20"/>
          <w:szCs w:val="20"/>
          <w:u w:val="single"/>
        </w:rPr>
      </w:pPr>
      <w:r w:rsidRPr="00893F61">
        <w:rPr>
          <w:rFonts w:ascii="Times New Roman" w:hAnsi="Times New Roman"/>
          <w:bCs/>
          <w:color w:val="000000"/>
          <w:sz w:val="20"/>
          <w:szCs w:val="20"/>
        </w:rPr>
        <w:t>Revi</w:t>
      </w:r>
      <w:r w:rsidR="009422FA">
        <w:rPr>
          <w:rFonts w:ascii="Times New Roman" w:hAnsi="Times New Roman"/>
          <w:bCs/>
          <w:color w:val="000000"/>
          <w:sz w:val="20"/>
          <w:szCs w:val="20"/>
        </w:rPr>
        <w:t xml:space="preserve">se RES104 assessment questions </w:t>
      </w:r>
    </w:p>
    <w:p w:rsidR="00893F61" w:rsidRDefault="009422FA" w:rsidP="00893F61">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t xml:space="preserve">Clean up </w:t>
      </w:r>
      <w:proofErr w:type="spellStart"/>
      <w:r>
        <w:rPr>
          <w:rFonts w:ascii="Times New Roman" w:hAnsi="Times New Roman"/>
          <w:sz w:val="20"/>
          <w:szCs w:val="20"/>
        </w:rPr>
        <w:t>LibGuides</w:t>
      </w:r>
      <w:proofErr w:type="spellEnd"/>
      <w:r>
        <w:rPr>
          <w:rFonts w:ascii="Times New Roman" w:hAnsi="Times New Roman"/>
          <w:sz w:val="20"/>
          <w:szCs w:val="20"/>
        </w:rPr>
        <w:t xml:space="preserve">. </w:t>
      </w:r>
    </w:p>
    <w:p w:rsidR="00B43B2A" w:rsidRDefault="009422FA" w:rsidP="00893F61">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t xml:space="preserve">Create an IL sandbox </w:t>
      </w:r>
      <w:proofErr w:type="spellStart"/>
      <w:r>
        <w:rPr>
          <w:rFonts w:ascii="Times New Roman" w:hAnsi="Times New Roman"/>
          <w:sz w:val="20"/>
          <w:szCs w:val="20"/>
        </w:rPr>
        <w:t>LibGuide</w:t>
      </w:r>
      <w:proofErr w:type="spellEnd"/>
      <w:r>
        <w:rPr>
          <w:rFonts w:ascii="Times New Roman" w:hAnsi="Times New Roman"/>
          <w:sz w:val="20"/>
          <w:szCs w:val="20"/>
        </w:rPr>
        <w:t xml:space="preserve"> </w:t>
      </w:r>
    </w:p>
    <w:p w:rsidR="00A25222" w:rsidRDefault="00A25222" w:rsidP="00893F61">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t xml:space="preserve">Build and conduct assessment in PA </w:t>
      </w:r>
      <w:r w:rsidR="009422FA">
        <w:rPr>
          <w:rFonts w:ascii="Times New Roman" w:hAnsi="Times New Roman"/>
          <w:sz w:val="20"/>
          <w:szCs w:val="20"/>
        </w:rPr>
        <w:t xml:space="preserve">Evidence-Based Medicine course </w:t>
      </w:r>
    </w:p>
    <w:p w:rsidR="00A25222" w:rsidRDefault="00A25222" w:rsidP="00893F61">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t>Revise NSO fac</w:t>
      </w:r>
      <w:r w:rsidR="009422FA">
        <w:rPr>
          <w:rFonts w:ascii="Times New Roman" w:hAnsi="Times New Roman"/>
          <w:sz w:val="20"/>
          <w:szCs w:val="20"/>
        </w:rPr>
        <w:t xml:space="preserve">e-to-face orientation session. </w:t>
      </w:r>
    </w:p>
    <w:p w:rsidR="00A25222" w:rsidRDefault="00A25222" w:rsidP="00893F61">
      <w:pPr>
        <w:pStyle w:val="ListParagraph"/>
        <w:numPr>
          <w:ilvl w:val="0"/>
          <w:numId w:val="47"/>
        </w:numPr>
        <w:spacing w:line="360" w:lineRule="auto"/>
        <w:rPr>
          <w:rFonts w:ascii="Times New Roman" w:hAnsi="Times New Roman"/>
          <w:sz w:val="20"/>
          <w:szCs w:val="20"/>
        </w:rPr>
      </w:pPr>
      <w:r>
        <w:rPr>
          <w:rFonts w:ascii="Times New Roman" w:hAnsi="Times New Roman"/>
          <w:sz w:val="20"/>
          <w:szCs w:val="20"/>
        </w:rPr>
        <w:lastRenderedPageBreak/>
        <w:t>Staff library table and lead break out session at newly created Teaching and Lea</w:t>
      </w:r>
      <w:r w:rsidR="009422FA">
        <w:rPr>
          <w:rFonts w:ascii="Times New Roman" w:hAnsi="Times New Roman"/>
          <w:sz w:val="20"/>
          <w:szCs w:val="20"/>
        </w:rPr>
        <w:t xml:space="preserve">rning Conference. </w:t>
      </w:r>
    </w:p>
    <w:p w:rsidR="00997E32" w:rsidRPr="0012454F" w:rsidRDefault="00A25222" w:rsidP="00F86F9E">
      <w:pPr>
        <w:pStyle w:val="ListParagraph"/>
        <w:numPr>
          <w:ilvl w:val="0"/>
          <w:numId w:val="47"/>
        </w:numPr>
        <w:spacing w:line="360" w:lineRule="auto"/>
        <w:rPr>
          <w:b/>
          <w:color w:val="800000"/>
          <w:szCs w:val="18"/>
          <w:u w:val="single"/>
        </w:rPr>
      </w:pPr>
      <w:r w:rsidRPr="0012454F">
        <w:rPr>
          <w:rFonts w:ascii="Times New Roman" w:hAnsi="Times New Roman"/>
          <w:sz w:val="20"/>
          <w:szCs w:val="20"/>
        </w:rPr>
        <w:t>Figure out IL for new graduate programs including Masters of Management, a</w:t>
      </w:r>
      <w:r w:rsidR="009422FA">
        <w:rPr>
          <w:rFonts w:ascii="Times New Roman" w:hAnsi="Times New Roman"/>
          <w:sz w:val="20"/>
          <w:szCs w:val="20"/>
        </w:rPr>
        <w:t>nd newly revised MAC degree.</w:t>
      </w:r>
      <w:r w:rsidR="00997E32" w:rsidRPr="0012454F">
        <w:rPr>
          <w:b/>
          <w:color w:val="800000"/>
          <w:szCs w:val="18"/>
          <w:u w:val="single"/>
        </w:rPr>
        <w:br w:type="page"/>
      </w:r>
    </w:p>
    <w:p w:rsidR="00DD3BDB" w:rsidRPr="00BB27D9" w:rsidRDefault="00201FC8" w:rsidP="00BB27D9">
      <w:pPr>
        <w:rPr>
          <w:b/>
          <w:bCs/>
          <w:color w:val="000000"/>
          <w:sz w:val="20"/>
          <w:szCs w:val="20"/>
        </w:rPr>
      </w:pPr>
      <w:r w:rsidRPr="003B21FF">
        <w:rPr>
          <w:b/>
          <w:color w:val="800000"/>
          <w:szCs w:val="18"/>
          <w:u w:val="single"/>
        </w:rPr>
        <w:lastRenderedPageBreak/>
        <w:t>Goal 3</w:t>
      </w:r>
    </w:p>
    <w:p w:rsidR="005978AC" w:rsidRDefault="005978AC" w:rsidP="00DD3BDB">
      <w:pPr>
        <w:rPr>
          <w:b/>
          <w:sz w:val="22"/>
          <w:szCs w:val="18"/>
        </w:rPr>
      </w:pPr>
    </w:p>
    <w:p w:rsidR="00E063A8" w:rsidRDefault="00192907" w:rsidP="00DD3BDB">
      <w:pPr>
        <w:rPr>
          <w:b/>
          <w:sz w:val="22"/>
          <w:szCs w:val="18"/>
        </w:rPr>
      </w:pPr>
      <w:r>
        <w:rPr>
          <w:b/>
          <w:sz w:val="22"/>
          <w:szCs w:val="18"/>
        </w:rPr>
        <w:t>T</w:t>
      </w:r>
      <w:r w:rsidR="00245507">
        <w:rPr>
          <w:b/>
          <w:sz w:val="22"/>
          <w:szCs w:val="18"/>
        </w:rPr>
        <w:t xml:space="preserve">he </w:t>
      </w:r>
      <w:r w:rsidR="00E063A8">
        <w:rPr>
          <w:b/>
          <w:sz w:val="22"/>
          <w:szCs w:val="18"/>
        </w:rPr>
        <w:t xml:space="preserve">library </w:t>
      </w:r>
      <w:r>
        <w:rPr>
          <w:b/>
          <w:sz w:val="22"/>
          <w:szCs w:val="18"/>
        </w:rPr>
        <w:t>serve</w:t>
      </w:r>
      <w:r w:rsidR="00BE64A5">
        <w:rPr>
          <w:b/>
          <w:sz w:val="22"/>
          <w:szCs w:val="18"/>
        </w:rPr>
        <w:t>s</w:t>
      </w:r>
      <w:r>
        <w:rPr>
          <w:b/>
          <w:sz w:val="22"/>
          <w:szCs w:val="18"/>
        </w:rPr>
        <w:t xml:space="preserve"> </w:t>
      </w:r>
      <w:r w:rsidR="00492EC9">
        <w:rPr>
          <w:b/>
          <w:sz w:val="22"/>
          <w:szCs w:val="18"/>
        </w:rPr>
        <w:t xml:space="preserve">the University of Dubuque community </w:t>
      </w:r>
      <w:r>
        <w:rPr>
          <w:b/>
          <w:sz w:val="22"/>
          <w:szCs w:val="18"/>
        </w:rPr>
        <w:t xml:space="preserve">as a </w:t>
      </w:r>
      <w:r w:rsidR="0015778C">
        <w:rPr>
          <w:b/>
          <w:sz w:val="22"/>
          <w:szCs w:val="18"/>
        </w:rPr>
        <w:t>common space</w:t>
      </w:r>
      <w:r w:rsidR="009B3586">
        <w:rPr>
          <w:b/>
          <w:sz w:val="22"/>
          <w:szCs w:val="18"/>
        </w:rPr>
        <w:t xml:space="preserve">, a </w:t>
      </w:r>
      <w:r>
        <w:rPr>
          <w:b/>
          <w:sz w:val="22"/>
          <w:szCs w:val="18"/>
        </w:rPr>
        <w:t xml:space="preserve">catalyst for </w:t>
      </w:r>
      <w:r w:rsidR="00492EC9">
        <w:rPr>
          <w:b/>
          <w:sz w:val="22"/>
          <w:szCs w:val="18"/>
        </w:rPr>
        <w:t xml:space="preserve">lifelong </w:t>
      </w:r>
      <w:r>
        <w:rPr>
          <w:b/>
          <w:sz w:val="22"/>
          <w:szCs w:val="18"/>
        </w:rPr>
        <w:t>learning</w:t>
      </w:r>
      <w:r w:rsidR="0015778C">
        <w:rPr>
          <w:b/>
          <w:sz w:val="22"/>
          <w:szCs w:val="18"/>
        </w:rPr>
        <w:t xml:space="preserve">, and </w:t>
      </w:r>
      <w:r w:rsidR="009B3586">
        <w:rPr>
          <w:b/>
          <w:sz w:val="22"/>
          <w:szCs w:val="18"/>
        </w:rPr>
        <w:t>a place</w:t>
      </w:r>
      <w:r w:rsidR="00C633AD">
        <w:rPr>
          <w:b/>
          <w:sz w:val="22"/>
          <w:szCs w:val="18"/>
        </w:rPr>
        <w:t xml:space="preserve"> for </w:t>
      </w:r>
      <w:r w:rsidR="005A44D0">
        <w:rPr>
          <w:b/>
          <w:sz w:val="22"/>
          <w:szCs w:val="18"/>
        </w:rPr>
        <w:t>creati</w:t>
      </w:r>
      <w:r w:rsidR="00C633AD">
        <w:rPr>
          <w:b/>
          <w:sz w:val="22"/>
          <w:szCs w:val="18"/>
        </w:rPr>
        <w:t xml:space="preserve">ng </w:t>
      </w:r>
      <w:r w:rsidR="0015778C">
        <w:rPr>
          <w:b/>
          <w:sz w:val="22"/>
          <w:szCs w:val="18"/>
        </w:rPr>
        <w:t>and sharing</w:t>
      </w:r>
      <w:r w:rsidR="00245507">
        <w:rPr>
          <w:b/>
          <w:sz w:val="22"/>
          <w:szCs w:val="18"/>
        </w:rPr>
        <w:t xml:space="preserve">. </w:t>
      </w:r>
    </w:p>
    <w:p w:rsidR="00DD3BDB" w:rsidRPr="003B21FF" w:rsidRDefault="00DD3BDB" w:rsidP="00DD3BDB">
      <w:pPr>
        <w:rPr>
          <w:b/>
          <w:sz w:val="16"/>
          <w:szCs w:val="18"/>
          <w:u w:val="single"/>
        </w:rPr>
      </w:pPr>
    </w:p>
    <w:p w:rsidR="00DD3BDB" w:rsidRPr="003B21FF" w:rsidRDefault="00201FC8" w:rsidP="00DD3BDB">
      <w:pPr>
        <w:ind w:firstLine="360"/>
        <w:rPr>
          <w:b/>
          <w:sz w:val="20"/>
          <w:szCs w:val="18"/>
        </w:rPr>
      </w:pPr>
      <w:r w:rsidRPr="003B21FF">
        <w:rPr>
          <w:b/>
          <w:sz w:val="20"/>
          <w:szCs w:val="18"/>
        </w:rPr>
        <w:t>Support of the UD Mission &amp; Vision</w:t>
      </w:r>
    </w:p>
    <w:p w:rsidR="00DD3BDB" w:rsidRPr="003B21FF" w:rsidRDefault="00201FC8" w:rsidP="00DD3BDB">
      <w:pPr>
        <w:ind w:firstLine="360"/>
        <w:rPr>
          <w:b/>
          <w:sz w:val="20"/>
          <w:szCs w:val="18"/>
        </w:rPr>
      </w:pPr>
      <w:r w:rsidRPr="003B21FF">
        <w:rPr>
          <w:sz w:val="20"/>
          <w:szCs w:val="18"/>
        </w:rPr>
        <w:t>This goal supports community where diversity is appreciated and Christian love is practiced.</w:t>
      </w:r>
    </w:p>
    <w:p w:rsidR="00DD3BDB" w:rsidRPr="003B21FF" w:rsidRDefault="00DD3BDB" w:rsidP="00DD3BDB">
      <w:pPr>
        <w:ind w:firstLine="360"/>
        <w:rPr>
          <w:b/>
          <w:sz w:val="16"/>
          <w:szCs w:val="18"/>
        </w:rPr>
      </w:pPr>
    </w:p>
    <w:p w:rsidR="00DD3BDB" w:rsidRPr="003B21FF" w:rsidRDefault="00201FC8" w:rsidP="00DD3BDB">
      <w:pPr>
        <w:ind w:firstLine="360"/>
        <w:rPr>
          <w:b/>
          <w:sz w:val="20"/>
          <w:szCs w:val="18"/>
        </w:rPr>
      </w:pPr>
      <w:r w:rsidRPr="003B21FF">
        <w:rPr>
          <w:b/>
          <w:sz w:val="20"/>
          <w:szCs w:val="18"/>
        </w:rPr>
        <w:t>Student Learning Outcomes and Assessment Summary</w:t>
      </w:r>
    </w:p>
    <w:p w:rsidR="00DD3BDB" w:rsidRPr="003B21FF" w:rsidRDefault="00201FC8" w:rsidP="00DD3BDB">
      <w:pPr>
        <w:ind w:left="360"/>
        <w:rPr>
          <w:sz w:val="20"/>
          <w:szCs w:val="18"/>
        </w:rPr>
      </w:pPr>
      <w:r w:rsidRPr="003B21FF">
        <w:rPr>
          <w:sz w:val="20"/>
          <w:szCs w:val="18"/>
        </w:rPr>
        <w:t xml:space="preserve">The National Survey of Student Engagement (NSSE) identifies a “Supportive Campus Environment,” as a benchmark of effective educational practice. The library contributes by creating: 1) a positive environment in the library space and 2) a leisure collection that encourages students to engage socially through leisure films, games, and books. The library staff assesses the environment through a focus group, continual student feedback, and counting the number of incident reports. It assesses the impact of activities by counting the number of attendees and number of leisure items circulated.  </w:t>
      </w:r>
    </w:p>
    <w:p w:rsidR="00DD3BDB" w:rsidRPr="003B21FF" w:rsidRDefault="00DD3BDB" w:rsidP="00DD3BDB">
      <w:pPr>
        <w:rPr>
          <w:b/>
          <w:sz w:val="16"/>
          <w:szCs w:val="18"/>
          <w:u w:val="single"/>
        </w:rPr>
      </w:pPr>
    </w:p>
    <w:p w:rsidR="00DD3BDB" w:rsidRPr="003B21FF" w:rsidRDefault="00201FC8" w:rsidP="00DD3BDB">
      <w:pPr>
        <w:ind w:firstLine="360"/>
        <w:rPr>
          <w:b/>
          <w:sz w:val="20"/>
          <w:szCs w:val="18"/>
        </w:rPr>
      </w:pPr>
      <w:r w:rsidRPr="003B21FF">
        <w:rPr>
          <w:b/>
          <w:sz w:val="20"/>
          <w:szCs w:val="18"/>
        </w:rPr>
        <w:t>Rationale</w:t>
      </w:r>
    </w:p>
    <w:p w:rsidR="00DD3BDB" w:rsidRPr="003B21FF" w:rsidRDefault="00201FC8" w:rsidP="00DD3BDB">
      <w:pPr>
        <w:ind w:left="360"/>
        <w:rPr>
          <w:sz w:val="20"/>
          <w:szCs w:val="18"/>
        </w:rPr>
      </w:pPr>
      <w:r w:rsidRPr="003B21FF">
        <w:rPr>
          <w:sz w:val="20"/>
          <w:szCs w:val="18"/>
        </w:rPr>
        <w:t xml:space="preserve">Researchers have shown the importance the library as a campus facility in retention. Mallinckrodt and </w:t>
      </w:r>
      <w:proofErr w:type="spellStart"/>
      <w:r w:rsidRPr="003B21FF">
        <w:rPr>
          <w:sz w:val="20"/>
          <w:szCs w:val="18"/>
        </w:rPr>
        <w:t>Sedlacek</w:t>
      </w:r>
      <w:proofErr w:type="spellEnd"/>
      <w:r w:rsidRPr="003B21FF">
        <w:rPr>
          <w:sz w:val="20"/>
          <w:szCs w:val="18"/>
        </w:rPr>
        <w:t xml:space="preserve"> (1987) found that four of six predictors of student retention involved using the library. Bean (2003) showed that this physical space is important to integrate students into the community. The library provides a space to strengthen student relationships with faculty and staff outside of class, a predictor of retention (</w:t>
      </w:r>
      <w:proofErr w:type="spellStart"/>
      <w:r w:rsidRPr="003B21FF">
        <w:rPr>
          <w:sz w:val="20"/>
          <w:szCs w:val="18"/>
        </w:rPr>
        <w:t>Pascarella</w:t>
      </w:r>
      <w:proofErr w:type="spellEnd"/>
      <w:r w:rsidRPr="003B21FF">
        <w:rPr>
          <w:sz w:val="20"/>
          <w:szCs w:val="18"/>
        </w:rPr>
        <w:t xml:space="preserve"> and </w:t>
      </w:r>
      <w:proofErr w:type="spellStart"/>
      <w:r w:rsidRPr="003B21FF">
        <w:rPr>
          <w:sz w:val="20"/>
          <w:szCs w:val="18"/>
        </w:rPr>
        <w:t>Terenzini</w:t>
      </w:r>
      <w:proofErr w:type="spellEnd"/>
      <w:r w:rsidRPr="003B21FF">
        <w:rPr>
          <w:sz w:val="20"/>
          <w:szCs w:val="18"/>
        </w:rPr>
        <w:t xml:space="preserve"> 1991). NSSE identifies a supportive campus environment as a benchmark of effective educational practice.</w:t>
      </w:r>
    </w:p>
    <w:p w:rsidR="00DD3BDB" w:rsidRPr="003B21FF" w:rsidRDefault="00DD3BDB" w:rsidP="00DD3BDB">
      <w:pPr>
        <w:rPr>
          <w:sz w:val="18"/>
          <w:szCs w:val="18"/>
        </w:rPr>
      </w:pPr>
    </w:p>
    <w:p w:rsidR="00201FC8" w:rsidRPr="00BD1C8F" w:rsidRDefault="00201FC8" w:rsidP="008353B6">
      <w:pPr>
        <w:ind w:left="360"/>
        <w:rPr>
          <w:b/>
          <w:color w:val="FF0000"/>
          <w:sz w:val="20"/>
          <w:szCs w:val="20"/>
        </w:rPr>
      </w:pPr>
      <w:r w:rsidRPr="003B21FF">
        <w:rPr>
          <w:b/>
          <w:bCs/>
          <w:color w:val="000000"/>
          <w:sz w:val="20"/>
          <w:szCs w:val="20"/>
        </w:rPr>
        <w:t>Objective 1</w:t>
      </w:r>
      <w:r w:rsidRPr="003B21FF">
        <w:rPr>
          <w:sz w:val="20"/>
          <w:szCs w:val="20"/>
        </w:rPr>
        <w:br/>
      </w:r>
      <w:r w:rsidR="00A24D4D">
        <w:rPr>
          <w:color w:val="000000"/>
          <w:sz w:val="20"/>
          <w:szCs w:val="20"/>
        </w:rPr>
        <w:t>Attendanc</w:t>
      </w:r>
      <w:r w:rsidR="00FB02FD">
        <w:rPr>
          <w:color w:val="000000"/>
          <w:sz w:val="20"/>
          <w:szCs w:val="20"/>
        </w:rPr>
        <w:t xml:space="preserve">e for </w:t>
      </w:r>
      <w:r w:rsidR="00B00902">
        <w:rPr>
          <w:color w:val="000000"/>
          <w:sz w:val="20"/>
          <w:szCs w:val="20"/>
        </w:rPr>
        <w:t xml:space="preserve">Saturday </w:t>
      </w:r>
      <w:r w:rsidR="00FB02FD">
        <w:rPr>
          <w:color w:val="000000"/>
          <w:sz w:val="20"/>
          <w:szCs w:val="20"/>
        </w:rPr>
        <w:t>children’s programming</w:t>
      </w:r>
      <w:r w:rsidR="00D5184D">
        <w:rPr>
          <w:color w:val="000000"/>
          <w:sz w:val="20"/>
          <w:szCs w:val="20"/>
        </w:rPr>
        <w:t xml:space="preserve"> will total 80</w:t>
      </w:r>
      <w:r w:rsidRPr="003B21FF">
        <w:rPr>
          <w:color w:val="000000"/>
          <w:sz w:val="20"/>
          <w:szCs w:val="20"/>
        </w:rPr>
        <w:t xml:space="preserve"> </w:t>
      </w:r>
      <w:r w:rsidR="005E760E">
        <w:rPr>
          <w:color w:val="000000"/>
          <w:sz w:val="20"/>
          <w:szCs w:val="20"/>
        </w:rPr>
        <w:t>(children and adults)</w:t>
      </w:r>
      <w:r w:rsidR="00D5184D">
        <w:rPr>
          <w:color w:val="000000"/>
          <w:sz w:val="20"/>
          <w:szCs w:val="20"/>
        </w:rPr>
        <w:t xml:space="preserve"> and weekly story time 6</w:t>
      </w:r>
      <w:r w:rsidR="00932244">
        <w:rPr>
          <w:color w:val="000000"/>
          <w:sz w:val="20"/>
          <w:szCs w:val="20"/>
        </w:rPr>
        <w:t>0 children</w:t>
      </w:r>
      <w:r w:rsidR="0012059E">
        <w:rPr>
          <w:color w:val="000000"/>
          <w:sz w:val="20"/>
          <w:szCs w:val="20"/>
        </w:rPr>
        <w:t>.</w:t>
      </w:r>
      <w:r w:rsidR="0061771A">
        <w:rPr>
          <w:color w:val="000000"/>
          <w:sz w:val="20"/>
          <w:szCs w:val="20"/>
        </w:rPr>
        <w:t xml:space="preserve"> </w:t>
      </w:r>
    </w:p>
    <w:p w:rsidR="00DD3BDB" w:rsidRPr="003B21FF" w:rsidRDefault="00DD3BDB" w:rsidP="00DD3BDB">
      <w:pPr>
        <w:ind w:left="810"/>
        <w:rPr>
          <w:b/>
          <w:bCs/>
          <w:color w:val="000000"/>
          <w:sz w:val="16"/>
          <w:szCs w:val="20"/>
        </w:rPr>
      </w:pPr>
    </w:p>
    <w:p w:rsidR="00DD3BDB" w:rsidRPr="003B21FF" w:rsidRDefault="00201FC8" w:rsidP="00DD3BDB">
      <w:pPr>
        <w:ind w:left="360"/>
        <w:rPr>
          <w:i/>
          <w:iCs/>
          <w:color w:val="000000"/>
          <w:sz w:val="6"/>
          <w:szCs w:val="6"/>
        </w:rPr>
      </w:pPr>
      <w:r w:rsidRPr="003B21FF">
        <w:rPr>
          <w:b/>
          <w:bCs/>
          <w:color w:val="000000"/>
          <w:sz w:val="20"/>
          <w:szCs w:val="20"/>
        </w:rPr>
        <w:t>Objective 2</w:t>
      </w:r>
      <w:r w:rsidRPr="003B21FF">
        <w:rPr>
          <w:sz w:val="20"/>
          <w:szCs w:val="20"/>
        </w:rPr>
        <w:br/>
      </w:r>
    </w:p>
    <w:p w:rsidR="00DD3BDB" w:rsidRPr="00BD1C8F" w:rsidRDefault="00287786" w:rsidP="00BD1C8F">
      <w:pPr>
        <w:tabs>
          <w:tab w:val="left" w:pos="810"/>
        </w:tabs>
        <w:ind w:left="360" w:hanging="360"/>
        <w:rPr>
          <w:b/>
          <w:bCs/>
          <w:color w:val="FF0000"/>
          <w:sz w:val="20"/>
          <w:szCs w:val="20"/>
        </w:rPr>
      </w:pPr>
      <w:r>
        <w:rPr>
          <w:b/>
          <w:bCs/>
          <w:color w:val="000000"/>
          <w:sz w:val="16"/>
          <w:szCs w:val="20"/>
        </w:rPr>
        <w:lastRenderedPageBreak/>
        <w:t xml:space="preserve">          </w:t>
      </w:r>
      <w:r w:rsidR="003C75B7">
        <w:rPr>
          <w:bCs/>
          <w:color w:val="000000"/>
          <w:sz w:val="20"/>
          <w:szCs w:val="20"/>
        </w:rPr>
        <w:t>Patrons</w:t>
      </w:r>
      <w:r w:rsidR="004C3A82">
        <w:rPr>
          <w:bCs/>
          <w:color w:val="000000"/>
          <w:sz w:val="20"/>
          <w:szCs w:val="20"/>
        </w:rPr>
        <w:t xml:space="preserve"> will average</w:t>
      </w:r>
      <w:r>
        <w:rPr>
          <w:bCs/>
          <w:color w:val="000000"/>
          <w:sz w:val="20"/>
          <w:szCs w:val="20"/>
        </w:rPr>
        <w:t xml:space="preserve"> </w:t>
      </w:r>
      <w:r w:rsidR="004C3A82">
        <w:rPr>
          <w:bCs/>
          <w:color w:val="000000"/>
          <w:sz w:val="20"/>
          <w:szCs w:val="20"/>
        </w:rPr>
        <w:t>70 written responses (what are you watching &amp; resolutions) and 20 creative pieces (Legos &amp; poems)</w:t>
      </w:r>
      <w:r w:rsidR="003C75B7">
        <w:rPr>
          <w:bCs/>
          <w:color w:val="000000"/>
          <w:sz w:val="20"/>
          <w:szCs w:val="20"/>
        </w:rPr>
        <w:t xml:space="preserve"> for </w:t>
      </w:r>
      <w:r>
        <w:rPr>
          <w:bCs/>
          <w:color w:val="000000"/>
          <w:sz w:val="20"/>
          <w:szCs w:val="20"/>
        </w:rPr>
        <w:t>th</w:t>
      </w:r>
      <w:r w:rsidR="003C75B7">
        <w:rPr>
          <w:bCs/>
          <w:color w:val="000000"/>
          <w:sz w:val="20"/>
          <w:szCs w:val="20"/>
        </w:rPr>
        <w:t>e library’s interactive</w:t>
      </w:r>
      <w:r w:rsidR="00AA47A5">
        <w:rPr>
          <w:bCs/>
          <w:color w:val="000000"/>
          <w:sz w:val="20"/>
          <w:szCs w:val="20"/>
        </w:rPr>
        <w:t xml:space="preserve"> archives</w:t>
      </w:r>
      <w:r w:rsidR="003C75B7">
        <w:rPr>
          <w:bCs/>
          <w:color w:val="000000"/>
          <w:sz w:val="20"/>
          <w:szCs w:val="20"/>
        </w:rPr>
        <w:t xml:space="preserve"> display</w:t>
      </w:r>
      <w:r w:rsidR="004C3A82">
        <w:rPr>
          <w:bCs/>
          <w:color w:val="000000"/>
          <w:sz w:val="20"/>
          <w:szCs w:val="20"/>
        </w:rPr>
        <w:t>.</w:t>
      </w:r>
      <w:r w:rsidR="00BD1C8F">
        <w:rPr>
          <w:bCs/>
          <w:color w:val="000000"/>
          <w:sz w:val="20"/>
          <w:szCs w:val="20"/>
        </w:rPr>
        <w:t xml:space="preserve"> </w:t>
      </w:r>
    </w:p>
    <w:p w:rsidR="00656319" w:rsidRDefault="00656319" w:rsidP="003D0218">
      <w:pPr>
        <w:tabs>
          <w:tab w:val="left" w:pos="360"/>
        </w:tabs>
        <w:rPr>
          <w:sz w:val="20"/>
          <w:szCs w:val="20"/>
        </w:rPr>
      </w:pPr>
    </w:p>
    <w:p w:rsidR="00AF2131" w:rsidRPr="00AF2131" w:rsidRDefault="00074C1F" w:rsidP="00DD3BDB">
      <w:pPr>
        <w:tabs>
          <w:tab w:val="left" w:pos="360"/>
        </w:tabs>
        <w:ind w:left="360"/>
        <w:rPr>
          <w:b/>
          <w:sz w:val="20"/>
          <w:szCs w:val="20"/>
        </w:rPr>
      </w:pPr>
      <w:r>
        <w:rPr>
          <w:b/>
          <w:sz w:val="20"/>
          <w:szCs w:val="20"/>
        </w:rPr>
        <w:t>Objective 3</w:t>
      </w:r>
    </w:p>
    <w:p w:rsidR="003C75B7" w:rsidRDefault="00B75D2F" w:rsidP="00DD3BDB">
      <w:pPr>
        <w:tabs>
          <w:tab w:val="left" w:pos="360"/>
        </w:tabs>
        <w:ind w:left="360"/>
        <w:rPr>
          <w:sz w:val="20"/>
          <w:szCs w:val="20"/>
        </w:rPr>
      </w:pPr>
      <w:r>
        <w:rPr>
          <w:sz w:val="20"/>
          <w:szCs w:val="20"/>
        </w:rPr>
        <w:t xml:space="preserve">An average of </w:t>
      </w:r>
      <w:r w:rsidR="00403803">
        <w:rPr>
          <w:sz w:val="20"/>
          <w:szCs w:val="20"/>
        </w:rPr>
        <w:t>900</w:t>
      </w:r>
      <w:r w:rsidR="0012494C">
        <w:rPr>
          <w:sz w:val="20"/>
          <w:szCs w:val="20"/>
        </w:rPr>
        <w:t xml:space="preserve"> </w:t>
      </w:r>
      <w:r w:rsidR="00AF2131">
        <w:rPr>
          <w:sz w:val="20"/>
          <w:szCs w:val="20"/>
        </w:rPr>
        <w:t>people</w:t>
      </w:r>
      <w:r w:rsidR="0012494C">
        <w:rPr>
          <w:sz w:val="20"/>
          <w:szCs w:val="20"/>
        </w:rPr>
        <w:t xml:space="preserve"> per day will enter </w:t>
      </w:r>
      <w:r w:rsidR="00AF2131">
        <w:rPr>
          <w:sz w:val="20"/>
          <w:szCs w:val="20"/>
        </w:rPr>
        <w:t>the library</w:t>
      </w:r>
      <w:r w:rsidR="0012494C">
        <w:rPr>
          <w:sz w:val="20"/>
          <w:szCs w:val="20"/>
        </w:rPr>
        <w:t xml:space="preserve"> during the academic year.</w:t>
      </w:r>
      <w:r w:rsidR="005B6318">
        <w:rPr>
          <w:sz w:val="20"/>
          <w:szCs w:val="20"/>
        </w:rPr>
        <w:t xml:space="preserve"> </w:t>
      </w:r>
      <w:r w:rsidR="00740455">
        <w:rPr>
          <w:sz w:val="20"/>
          <w:szCs w:val="20"/>
        </w:rPr>
        <w:t>Not achieved –</w:t>
      </w:r>
    </w:p>
    <w:p w:rsidR="003C75B7" w:rsidRPr="003C75B7" w:rsidRDefault="00074C1F" w:rsidP="00DD3BDB">
      <w:pPr>
        <w:tabs>
          <w:tab w:val="left" w:pos="360"/>
        </w:tabs>
        <w:ind w:left="360"/>
        <w:rPr>
          <w:b/>
          <w:sz w:val="20"/>
          <w:szCs w:val="20"/>
        </w:rPr>
      </w:pPr>
      <w:r>
        <w:rPr>
          <w:b/>
          <w:sz w:val="20"/>
          <w:szCs w:val="20"/>
        </w:rPr>
        <w:t>Objective 4</w:t>
      </w:r>
    </w:p>
    <w:p w:rsidR="00997E32" w:rsidRPr="00105E6C" w:rsidRDefault="003C75B7" w:rsidP="002E0AC3">
      <w:pPr>
        <w:tabs>
          <w:tab w:val="left" w:pos="360"/>
        </w:tabs>
        <w:ind w:left="360"/>
        <w:rPr>
          <w:b/>
          <w:color w:val="FF0000"/>
          <w:sz w:val="20"/>
          <w:szCs w:val="20"/>
        </w:rPr>
      </w:pPr>
      <w:r>
        <w:rPr>
          <w:sz w:val="20"/>
          <w:szCs w:val="20"/>
        </w:rPr>
        <w:t xml:space="preserve">Patrons will check out 100 Staff Picks titles and </w:t>
      </w:r>
      <w:r w:rsidR="00AA47A5">
        <w:rPr>
          <w:sz w:val="20"/>
          <w:szCs w:val="20"/>
        </w:rPr>
        <w:t>5</w:t>
      </w:r>
      <w:r w:rsidR="004C3A82">
        <w:rPr>
          <w:sz w:val="20"/>
          <w:szCs w:val="20"/>
        </w:rPr>
        <w:t>0</w:t>
      </w:r>
      <w:r w:rsidR="00AA47A5">
        <w:rPr>
          <w:sz w:val="20"/>
          <w:szCs w:val="20"/>
        </w:rPr>
        <w:t>0</w:t>
      </w:r>
      <w:r w:rsidR="00074C1F">
        <w:rPr>
          <w:sz w:val="20"/>
          <w:szCs w:val="20"/>
        </w:rPr>
        <w:t xml:space="preserve"> items from displays. </w:t>
      </w:r>
    </w:p>
    <w:p w:rsidR="00B51178" w:rsidRPr="00105E6C" w:rsidRDefault="00B51178" w:rsidP="002E0AC3">
      <w:pPr>
        <w:tabs>
          <w:tab w:val="left" w:pos="360"/>
        </w:tabs>
        <w:ind w:left="360"/>
        <w:rPr>
          <w:b/>
          <w:color w:val="FF0000"/>
          <w:sz w:val="20"/>
          <w:szCs w:val="20"/>
        </w:rPr>
      </w:pPr>
    </w:p>
    <w:p w:rsidR="00B51178" w:rsidRDefault="00B51178" w:rsidP="002E0AC3">
      <w:pPr>
        <w:tabs>
          <w:tab w:val="left" w:pos="360"/>
        </w:tabs>
        <w:ind w:left="360"/>
        <w:rPr>
          <w:b/>
          <w:sz w:val="20"/>
          <w:szCs w:val="20"/>
        </w:rPr>
      </w:pPr>
      <w:r>
        <w:rPr>
          <w:b/>
          <w:sz w:val="20"/>
          <w:szCs w:val="20"/>
        </w:rPr>
        <w:t>Objective 5</w:t>
      </w:r>
    </w:p>
    <w:p w:rsidR="00B51178" w:rsidRPr="00B51178" w:rsidRDefault="00B51178" w:rsidP="002E0AC3">
      <w:pPr>
        <w:tabs>
          <w:tab w:val="left" w:pos="360"/>
        </w:tabs>
        <w:ind w:left="360"/>
        <w:rPr>
          <w:i/>
          <w:sz w:val="20"/>
          <w:szCs w:val="20"/>
        </w:rPr>
      </w:pPr>
      <w:r>
        <w:rPr>
          <w:sz w:val="20"/>
          <w:szCs w:val="20"/>
        </w:rPr>
        <w:t>The archives will host 20 unique sessions (1 visit from a class or 1 researcher = 1 session) on site.</w:t>
      </w:r>
      <w:r w:rsidR="009962EE">
        <w:rPr>
          <w:sz w:val="20"/>
          <w:szCs w:val="20"/>
        </w:rPr>
        <w:t xml:space="preserve"> </w:t>
      </w:r>
    </w:p>
    <w:p w:rsidR="002E0AC3" w:rsidRPr="007E70A4" w:rsidRDefault="002E0AC3" w:rsidP="002E0AC3">
      <w:pPr>
        <w:tabs>
          <w:tab w:val="left" w:pos="360"/>
        </w:tabs>
        <w:ind w:left="360"/>
        <w:rPr>
          <w:i/>
          <w:sz w:val="10"/>
          <w:szCs w:val="20"/>
        </w:rPr>
      </w:pPr>
    </w:p>
    <w:p w:rsidR="00997E32" w:rsidRPr="007E70A4" w:rsidRDefault="00997E32" w:rsidP="00997E32">
      <w:pPr>
        <w:spacing w:line="360" w:lineRule="auto"/>
        <w:rPr>
          <w:bCs/>
          <w:color w:val="000000"/>
          <w:sz w:val="20"/>
          <w:szCs w:val="20"/>
          <w:u w:val="single"/>
        </w:rPr>
      </w:pPr>
      <w:r w:rsidRPr="00637E95">
        <w:rPr>
          <w:b/>
          <w:bCs/>
          <w:color w:val="000000"/>
          <w:sz w:val="20"/>
          <w:szCs w:val="20"/>
          <w:u w:val="single"/>
        </w:rPr>
        <w:t>New Initiatives</w:t>
      </w:r>
    </w:p>
    <w:p w:rsidR="00665076" w:rsidRPr="002E0AC3" w:rsidRDefault="00665076" w:rsidP="00074C1F">
      <w:pPr>
        <w:tabs>
          <w:tab w:val="left" w:pos="630"/>
        </w:tabs>
        <w:rPr>
          <w:color w:val="000000"/>
          <w:sz w:val="10"/>
          <w:szCs w:val="20"/>
        </w:rPr>
      </w:pPr>
    </w:p>
    <w:p w:rsidR="008F20C0" w:rsidRDefault="008F20C0" w:rsidP="00AA47A5">
      <w:pPr>
        <w:pStyle w:val="ListParagraph"/>
        <w:numPr>
          <w:ilvl w:val="0"/>
          <w:numId w:val="49"/>
        </w:numPr>
        <w:rPr>
          <w:rFonts w:ascii="Times New Roman" w:hAnsi="Times New Roman"/>
          <w:sz w:val="20"/>
          <w:szCs w:val="20"/>
        </w:rPr>
      </w:pPr>
      <w:r>
        <w:rPr>
          <w:rFonts w:ascii="Times New Roman" w:hAnsi="Times New Roman"/>
          <w:sz w:val="20"/>
          <w:szCs w:val="20"/>
        </w:rPr>
        <w:t>Explore doing survey after Toddler Story Time</w:t>
      </w:r>
      <w:r w:rsidR="004C3A82">
        <w:rPr>
          <w:rFonts w:ascii="Times New Roman" w:hAnsi="Times New Roman"/>
          <w:sz w:val="20"/>
          <w:szCs w:val="20"/>
        </w:rPr>
        <w:t>.</w:t>
      </w:r>
      <w:r w:rsidR="009422FA">
        <w:rPr>
          <w:rFonts w:ascii="Times New Roman" w:hAnsi="Times New Roman"/>
          <w:sz w:val="20"/>
          <w:szCs w:val="20"/>
        </w:rPr>
        <w:t xml:space="preserve"> </w:t>
      </w:r>
    </w:p>
    <w:p w:rsidR="008F20C0" w:rsidRDefault="00901186" w:rsidP="00AA47A5">
      <w:pPr>
        <w:pStyle w:val="ListParagraph"/>
        <w:numPr>
          <w:ilvl w:val="0"/>
          <w:numId w:val="49"/>
        </w:numPr>
        <w:rPr>
          <w:rFonts w:ascii="Times New Roman" w:hAnsi="Times New Roman"/>
          <w:sz w:val="20"/>
          <w:szCs w:val="20"/>
        </w:rPr>
      </w:pPr>
      <w:r>
        <w:rPr>
          <w:rFonts w:ascii="Times New Roman" w:hAnsi="Times New Roman"/>
          <w:sz w:val="20"/>
          <w:szCs w:val="20"/>
        </w:rPr>
        <w:t>Consistently market all events and programs</w:t>
      </w:r>
      <w:r w:rsidR="004C3A82">
        <w:rPr>
          <w:rFonts w:ascii="Times New Roman" w:hAnsi="Times New Roman"/>
          <w:sz w:val="20"/>
          <w:szCs w:val="20"/>
        </w:rPr>
        <w:t>.</w:t>
      </w:r>
      <w:r w:rsidR="009422FA">
        <w:rPr>
          <w:rFonts w:ascii="Times New Roman" w:hAnsi="Times New Roman"/>
          <w:sz w:val="20"/>
          <w:szCs w:val="20"/>
        </w:rPr>
        <w:t xml:space="preserve"> </w:t>
      </w:r>
    </w:p>
    <w:p w:rsidR="004546B5" w:rsidRDefault="004546B5" w:rsidP="004546B5">
      <w:pPr>
        <w:pStyle w:val="ListParagraph"/>
        <w:numPr>
          <w:ilvl w:val="0"/>
          <w:numId w:val="49"/>
        </w:numPr>
        <w:rPr>
          <w:rFonts w:ascii="Times New Roman" w:hAnsi="Times New Roman"/>
          <w:sz w:val="20"/>
          <w:szCs w:val="20"/>
        </w:rPr>
      </w:pPr>
      <w:r>
        <w:rPr>
          <w:rFonts w:ascii="Times New Roman" w:hAnsi="Times New Roman"/>
          <w:sz w:val="20"/>
          <w:szCs w:val="20"/>
        </w:rPr>
        <w:t>Partner with campus organizations about voter registration and education.</w:t>
      </w:r>
      <w:r w:rsidR="009422FA">
        <w:rPr>
          <w:rFonts w:ascii="Times New Roman" w:hAnsi="Times New Roman"/>
          <w:sz w:val="20"/>
          <w:szCs w:val="20"/>
        </w:rPr>
        <w:t xml:space="preserve"> </w:t>
      </w:r>
    </w:p>
    <w:p w:rsidR="004546B5" w:rsidRDefault="004546B5" w:rsidP="004546B5">
      <w:pPr>
        <w:pStyle w:val="ListParagraph"/>
        <w:numPr>
          <w:ilvl w:val="0"/>
          <w:numId w:val="49"/>
        </w:numPr>
        <w:rPr>
          <w:rFonts w:ascii="Times New Roman" w:hAnsi="Times New Roman"/>
          <w:sz w:val="20"/>
          <w:szCs w:val="20"/>
        </w:rPr>
      </w:pPr>
      <w:r>
        <w:rPr>
          <w:rFonts w:ascii="Times New Roman" w:hAnsi="Times New Roman"/>
          <w:sz w:val="20"/>
          <w:szCs w:val="20"/>
        </w:rPr>
        <w:t>Partner with public library to register for library cards each semester</w:t>
      </w:r>
      <w:r w:rsidR="004C3A82">
        <w:rPr>
          <w:rFonts w:ascii="Times New Roman" w:hAnsi="Times New Roman"/>
          <w:sz w:val="20"/>
          <w:szCs w:val="20"/>
        </w:rPr>
        <w:t>.</w:t>
      </w:r>
      <w:r w:rsidR="009422FA">
        <w:rPr>
          <w:rFonts w:ascii="Times New Roman" w:hAnsi="Times New Roman"/>
          <w:sz w:val="20"/>
          <w:szCs w:val="20"/>
        </w:rPr>
        <w:t xml:space="preserve"> </w:t>
      </w:r>
    </w:p>
    <w:p w:rsidR="004546B5" w:rsidRDefault="004C3A82" w:rsidP="004546B5">
      <w:pPr>
        <w:pStyle w:val="ListParagraph"/>
        <w:numPr>
          <w:ilvl w:val="0"/>
          <w:numId w:val="49"/>
        </w:numPr>
        <w:rPr>
          <w:rFonts w:ascii="Times New Roman" w:hAnsi="Times New Roman"/>
          <w:sz w:val="20"/>
          <w:szCs w:val="20"/>
        </w:rPr>
      </w:pPr>
      <w:r>
        <w:rPr>
          <w:rFonts w:ascii="Times New Roman" w:hAnsi="Times New Roman"/>
          <w:sz w:val="20"/>
          <w:szCs w:val="20"/>
        </w:rPr>
        <w:t>Count number of interactions and responses in the interactive display space.</w:t>
      </w:r>
      <w:r w:rsidR="009422FA">
        <w:rPr>
          <w:rFonts w:ascii="Times New Roman" w:hAnsi="Times New Roman"/>
          <w:sz w:val="20"/>
          <w:szCs w:val="20"/>
        </w:rPr>
        <w:t xml:space="preserve"> </w:t>
      </w:r>
    </w:p>
    <w:p w:rsidR="004C3A82" w:rsidRDefault="004C3A82" w:rsidP="004546B5">
      <w:pPr>
        <w:pStyle w:val="ListParagraph"/>
        <w:numPr>
          <w:ilvl w:val="0"/>
          <w:numId w:val="49"/>
        </w:numPr>
        <w:rPr>
          <w:rFonts w:ascii="Times New Roman" w:hAnsi="Times New Roman"/>
          <w:sz w:val="20"/>
          <w:szCs w:val="20"/>
        </w:rPr>
      </w:pPr>
      <w:r>
        <w:rPr>
          <w:rFonts w:ascii="Times New Roman" w:hAnsi="Times New Roman"/>
          <w:sz w:val="20"/>
          <w:szCs w:val="20"/>
        </w:rPr>
        <w:t>Post photos of creations and responses on Twitter.</w:t>
      </w:r>
      <w:r w:rsidR="009422FA">
        <w:rPr>
          <w:rFonts w:ascii="Times New Roman" w:hAnsi="Times New Roman"/>
          <w:sz w:val="20"/>
          <w:szCs w:val="20"/>
        </w:rPr>
        <w:t xml:space="preserve"> </w:t>
      </w:r>
    </w:p>
    <w:p w:rsidR="004C3A82" w:rsidRDefault="004C3A82" w:rsidP="004546B5">
      <w:pPr>
        <w:pStyle w:val="ListParagraph"/>
        <w:numPr>
          <w:ilvl w:val="0"/>
          <w:numId w:val="49"/>
        </w:numPr>
        <w:rPr>
          <w:rFonts w:ascii="Times New Roman" w:hAnsi="Times New Roman"/>
          <w:sz w:val="20"/>
          <w:szCs w:val="20"/>
        </w:rPr>
      </w:pPr>
      <w:r>
        <w:rPr>
          <w:rFonts w:ascii="Times New Roman" w:hAnsi="Times New Roman"/>
          <w:sz w:val="20"/>
          <w:szCs w:val="20"/>
        </w:rPr>
        <w:t>Create place in google drive to collect stats from interactive displays</w:t>
      </w:r>
    </w:p>
    <w:p w:rsidR="009422FA" w:rsidRDefault="00BC4A0D" w:rsidP="00E90F48">
      <w:pPr>
        <w:pStyle w:val="ListParagraph"/>
        <w:numPr>
          <w:ilvl w:val="0"/>
          <w:numId w:val="49"/>
        </w:numPr>
        <w:rPr>
          <w:rFonts w:ascii="Times New Roman" w:hAnsi="Times New Roman"/>
          <w:sz w:val="20"/>
          <w:szCs w:val="20"/>
        </w:rPr>
      </w:pPr>
      <w:r w:rsidRPr="009422FA">
        <w:rPr>
          <w:rFonts w:ascii="Times New Roman" w:hAnsi="Times New Roman"/>
          <w:sz w:val="20"/>
          <w:szCs w:val="20"/>
        </w:rPr>
        <w:t>Streamline staff picks</w:t>
      </w:r>
    </w:p>
    <w:p w:rsidR="00BC4A0D" w:rsidRPr="009422FA" w:rsidRDefault="00BC4A0D" w:rsidP="00E90F48">
      <w:pPr>
        <w:pStyle w:val="ListParagraph"/>
        <w:numPr>
          <w:ilvl w:val="0"/>
          <w:numId w:val="49"/>
        </w:numPr>
        <w:rPr>
          <w:rFonts w:ascii="Times New Roman" w:hAnsi="Times New Roman"/>
          <w:sz w:val="20"/>
          <w:szCs w:val="20"/>
        </w:rPr>
      </w:pPr>
      <w:r w:rsidRPr="009422FA">
        <w:rPr>
          <w:rFonts w:ascii="Times New Roman" w:hAnsi="Times New Roman"/>
          <w:sz w:val="20"/>
          <w:szCs w:val="20"/>
        </w:rPr>
        <w:t>Send Disp</w:t>
      </w:r>
      <w:r w:rsidR="009422FA">
        <w:rPr>
          <w:rFonts w:ascii="Times New Roman" w:hAnsi="Times New Roman"/>
          <w:sz w:val="20"/>
          <w:szCs w:val="20"/>
        </w:rPr>
        <w:t>lay signs to Spartan Scoop.</w:t>
      </w:r>
    </w:p>
    <w:p w:rsidR="00943EA3" w:rsidRDefault="00943EA3" w:rsidP="004546B5">
      <w:pPr>
        <w:pStyle w:val="ListParagraph"/>
        <w:numPr>
          <w:ilvl w:val="0"/>
          <w:numId w:val="49"/>
        </w:numPr>
        <w:rPr>
          <w:rFonts w:ascii="Times New Roman" w:hAnsi="Times New Roman"/>
          <w:sz w:val="20"/>
          <w:szCs w:val="20"/>
        </w:rPr>
      </w:pPr>
      <w:r>
        <w:rPr>
          <w:rFonts w:ascii="Times New Roman" w:hAnsi="Times New Roman"/>
          <w:sz w:val="20"/>
          <w:szCs w:val="20"/>
        </w:rPr>
        <w:t>Post every display sign to Twitter/TV.</w:t>
      </w:r>
      <w:r w:rsidR="009422FA">
        <w:rPr>
          <w:rFonts w:ascii="Times New Roman" w:hAnsi="Times New Roman"/>
          <w:sz w:val="20"/>
          <w:szCs w:val="20"/>
        </w:rPr>
        <w:t xml:space="preserve"> </w:t>
      </w:r>
    </w:p>
    <w:p w:rsidR="00943EA3" w:rsidRDefault="00943EA3" w:rsidP="004546B5">
      <w:pPr>
        <w:pStyle w:val="ListParagraph"/>
        <w:numPr>
          <w:ilvl w:val="0"/>
          <w:numId w:val="49"/>
        </w:numPr>
        <w:rPr>
          <w:rFonts w:ascii="Times New Roman" w:hAnsi="Times New Roman"/>
          <w:sz w:val="20"/>
          <w:szCs w:val="20"/>
        </w:rPr>
      </w:pPr>
      <w:r>
        <w:rPr>
          <w:rFonts w:ascii="Times New Roman" w:hAnsi="Times New Roman"/>
          <w:sz w:val="20"/>
          <w:szCs w:val="20"/>
        </w:rPr>
        <w:lastRenderedPageBreak/>
        <w:t>Create Staff Picks slide for TV.</w:t>
      </w:r>
      <w:r w:rsidR="009422FA">
        <w:rPr>
          <w:rFonts w:ascii="Times New Roman" w:hAnsi="Times New Roman"/>
          <w:sz w:val="20"/>
          <w:szCs w:val="20"/>
        </w:rPr>
        <w:t xml:space="preserve"> </w:t>
      </w:r>
    </w:p>
    <w:p w:rsidR="00943EA3" w:rsidRDefault="00D5184D" w:rsidP="004546B5">
      <w:pPr>
        <w:pStyle w:val="ListParagraph"/>
        <w:numPr>
          <w:ilvl w:val="0"/>
          <w:numId w:val="49"/>
        </w:numPr>
        <w:rPr>
          <w:rFonts w:ascii="Times New Roman" w:hAnsi="Times New Roman"/>
          <w:sz w:val="20"/>
          <w:szCs w:val="20"/>
        </w:rPr>
      </w:pPr>
      <w:r>
        <w:rPr>
          <w:rFonts w:ascii="Times New Roman" w:hAnsi="Times New Roman"/>
          <w:sz w:val="20"/>
          <w:szCs w:val="20"/>
        </w:rPr>
        <w:t xml:space="preserve">FAQ about ref desk, </w:t>
      </w:r>
      <w:proofErr w:type="spellStart"/>
      <w:r>
        <w:rPr>
          <w:rFonts w:ascii="Times New Roman" w:hAnsi="Times New Roman"/>
          <w:sz w:val="20"/>
          <w:szCs w:val="20"/>
        </w:rPr>
        <w:t>circ</w:t>
      </w:r>
      <w:proofErr w:type="spellEnd"/>
      <w:r>
        <w:rPr>
          <w:rFonts w:ascii="Times New Roman" w:hAnsi="Times New Roman"/>
          <w:sz w:val="20"/>
          <w:szCs w:val="20"/>
        </w:rPr>
        <w:t xml:space="preserve"> desk, to be posted on movable walls, and put handout of FAQ at both desks.</w:t>
      </w:r>
      <w:r w:rsidR="002A0420">
        <w:rPr>
          <w:rFonts w:ascii="Times New Roman" w:hAnsi="Times New Roman"/>
          <w:sz w:val="20"/>
          <w:szCs w:val="20"/>
        </w:rPr>
        <w:t xml:space="preserve"> </w:t>
      </w:r>
    </w:p>
    <w:p w:rsidR="005470E9" w:rsidRDefault="005470E9" w:rsidP="005470E9">
      <w:pPr>
        <w:pStyle w:val="ListParagraph"/>
        <w:numPr>
          <w:ilvl w:val="0"/>
          <w:numId w:val="49"/>
        </w:numPr>
        <w:rPr>
          <w:rFonts w:ascii="Times New Roman" w:hAnsi="Times New Roman"/>
          <w:sz w:val="20"/>
          <w:szCs w:val="20"/>
        </w:rPr>
      </w:pPr>
      <w:r>
        <w:rPr>
          <w:rFonts w:ascii="Times New Roman" w:hAnsi="Times New Roman"/>
          <w:sz w:val="20"/>
          <w:szCs w:val="20"/>
        </w:rPr>
        <w:t>Explore</w:t>
      </w:r>
      <w:r w:rsidR="00D5184D">
        <w:rPr>
          <w:rFonts w:ascii="Times New Roman" w:hAnsi="Times New Roman"/>
          <w:sz w:val="20"/>
          <w:szCs w:val="20"/>
        </w:rPr>
        <w:t xml:space="preserve"> possibility of mobile checkout (outside of the library building) </w:t>
      </w:r>
    </w:p>
    <w:p w:rsidR="00BD1844" w:rsidRPr="009422FA" w:rsidRDefault="009422FA" w:rsidP="009422FA">
      <w:pPr>
        <w:pStyle w:val="ListParagraph"/>
        <w:numPr>
          <w:ilvl w:val="0"/>
          <w:numId w:val="49"/>
        </w:numPr>
        <w:rPr>
          <w:rFonts w:ascii="Times New Roman" w:hAnsi="Times New Roman"/>
          <w:sz w:val="20"/>
          <w:szCs w:val="20"/>
        </w:rPr>
      </w:pPr>
      <w:r w:rsidRPr="009422FA">
        <w:rPr>
          <w:rFonts w:ascii="Times New Roman" w:hAnsi="Times New Roman"/>
          <w:sz w:val="20"/>
          <w:szCs w:val="20"/>
        </w:rPr>
        <w:t xml:space="preserve">Use library space for Women in Aviation display </w:t>
      </w:r>
    </w:p>
    <w:p w:rsidR="00BD1844" w:rsidRDefault="00BD1844" w:rsidP="00BD1844">
      <w:pPr>
        <w:ind w:left="360"/>
        <w:rPr>
          <w:sz w:val="20"/>
          <w:szCs w:val="20"/>
        </w:rPr>
      </w:pPr>
    </w:p>
    <w:p w:rsidR="00BD1844" w:rsidRDefault="00BD1844" w:rsidP="00BD1844">
      <w:pPr>
        <w:ind w:left="360"/>
        <w:rPr>
          <w:sz w:val="20"/>
          <w:szCs w:val="20"/>
        </w:rPr>
      </w:pPr>
    </w:p>
    <w:p w:rsidR="00DD3BDB" w:rsidRPr="002E0AC3" w:rsidRDefault="00201FC8" w:rsidP="002E0AC3">
      <w:pPr>
        <w:rPr>
          <w:sz w:val="20"/>
          <w:szCs w:val="20"/>
        </w:rPr>
      </w:pPr>
      <w:r w:rsidRPr="002E0AC3">
        <w:rPr>
          <w:b/>
          <w:color w:val="800000"/>
          <w:szCs w:val="18"/>
          <w:u w:val="single"/>
        </w:rPr>
        <w:t>Goal 4</w:t>
      </w:r>
    </w:p>
    <w:p w:rsidR="00DD3BDB" w:rsidRDefault="00DD3BDB" w:rsidP="00FD33AF">
      <w:pPr>
        <w:rPr>
          <w:b/>
          <w:sz w:val="22"/>
          <w:szCs w:val="18"/>
        </w:rPr>
      </w:pPr>
    </w:p>
    <w:p w:rsidR="005F0204" w:rsidRDefault="005F0204" w:rsidP="00FD33AF">
      <w:pPr>
        <w:rPr>
          <w:b/>
          <w:sz w:val="22"/>
          <w:szCs w:val="18"/>
        </w:rPr>
      </w:pPr>
      <w:r>
        <w:rPr>
          <w:b/>
          <w:sz w:val="22"/>
          <w:szCs w:val="18"/>
        </w:rPr>
        <w:t xml:space="preserve">In community, the library will celebrate </w:t>
      </w:r>
      <w:r w:rsidR="003E3342">
        <w:rPr>
          <w:b/>
          <w:sz w:val="22"/>
          <w:szCs w:val="18"/>
        </w:rPr>
        <w:t>University of Dubuque’s</w:t>
      </w:r>
      <w:r>
        <w:rPr>
          <w:b/>
          <w:sz w:val="22"/>
          <w:szCs w:val="18"/>
        </w:rPr>
        <w:t xml:space="preserve"> scholarly and artistic achievements as well as our heritage. </w:t>
      </w:r>
    </w:p>
    <w:p w:rsidR="005F0204" w:rsidRDefault="005F0204" w:rsidP="00FD33AF">
      <w:pPr>
        <w:rPr>
          <w:b/>
          <w:sz w:val="22"/>
          <w:szCs w:val="18"/>
        </w:rPr>
      </w:pPr>
    </w:p>
    <w:p w:rsidR="00DD3BDB" w:rsidRPr="003B21FF" w:rsidRDefault="00326D3B" w:rsidP="00DD3BDB">
      <w:pPr>
        <w:ind w:firstLine="360"/>
        <w:rPr>
          <w:b/>
          <w:sz w:val="20"/>
          <w:szCs w:val="18"/>
        </w:rPr>
      </w:pPr>
      <w:r w:rsidRPr="003B21FF">
        <w:rPr>
          <w:b/>
          <w:sz w:val="20"/>
          <w:szCs w:val="18"/>
        </w:rPr>
        <w:t>Support of the UD Mission &amp; Vision</w:t>
      </w:r>
    </w:p>
    <w:p w:rsidR="00DD3BDB" w:rsidRPr="003B21FF" w:rsidRDefault="00326D3B" w:rsidP="003B21FF">
      <w:pPr>
        <w:tabs>
          <w:tab w:val="left" w:pos="90"/>
        </w:tabs>
        <w:ind w:left="360"/>
        <w:rPr>
          <w:sz w:val="20"/>
          <w:szCs w:val="18"/>
        </w:rPr>
      </w:pPr>
      <w:r w:rsidRPr="003B21FF">
        <w:rPr>
          <w:sz w:val="20"/>
          <w:szCs w:val="18"/>
        </w:rPr>
        <w:t>This goal supports the Presbyterian tradition and community where diversity is appreciated and Christian love is practiced.</w:t>
      </w:r>
    </w:p>
    <w:p w:rsidR="00DD3BDB" w:rsidRPr="003B21FF" w:rsidRDefault="00DD3BDB" w:rsidP="00DD3BDB">
      <w:pPr>
        <w:ind w:left="360"/>
        <w:rPr>
          <w:b/>
          <w:sz w:val="20"/>
          <w:szCs w:val="18"/>
        </w:rPr>
      </w:pPr>
    </w:p>
    <w:p w:rsidR="00DD3BDB" w:rsidRPr="003B21FF" w:rsidRDefault="00326D3B" w:rsidP="00DD3BDB">
      <w:pPr>
        <w:ind w:left="360"/>
        <w:rPr>
          <w:b/>
          <w:sz w:val="20"/>
          <w:szCs w:val="18"/>
        </w:rPr>
      </w:pPr>
      <w:r w:rsidRPr="003B21FF">
        <w:rPr>
          <w:b/>
          <w:sz w:val="20"/>
          <w:szCs w:val="18"/>
        </w:rPr>
        <w:t>Student Learning Outcomes and Assessment Summary</w:t>
      </w:r>
    </w:p>
    <w:p w:rsidR="00DD3BDB" w:rsidRPr="003B21FF" w:rsidRDefault="00326D3B" w:rsidP="00DD3BDB">
      <w:pPr>
        <w:ind w:left="360"/>
        <w:rPr>
          <w:sz w:val="20"/>
          <w:szCs w:val="18"/>
        </w:rPr>
      </w:pPr>
      <w:r w:rsidRPr="003B21FF">
        <w:rPr>
          <w:sz w:val="20"/>
          <w:szCs w:val="18"/>
        </w:rPr>
        <w:t>This goal supports the NSSE benchmark “Enriching Educational Experiences,” which states that engaged students grow from “complementary learning opportunities…outside the classroom.” This goal is assessed by counting the number of attendees and the number of collaborative projects, both class-based and extracurricular.</w:t>
      </w:r>
    </w:p>
    <w:p w:rsidR="00DD3BDB" w:rsidRPr="003B21FF" w:rsidRDefault="00DD3BDB" w:rsidP="00DD3BDB">
      <w:pPr>
        <w:rPr>
          <w:b/>
          <w:sz w:val="20"/>
          <w:szCs w:val="18"/>
          <w:u w:val="single"/>
        </w:rPr>
      </w:pPr>
    </w:p>
    <w:p w:rsidR="00DD3BDB" w:rsidRPr="003B21FF" w:rsidRDefault="00326D3B" w:rsidP="00DD3BDB">
      <w:pPr>
        <w:ind w:firstLine="360"/>
        <w:rPr>
          <w:b/>
          <w:sz w:val="20"/>
          <w:szCs w:val="18"/>
        </w:rPr>
      </w:pPr>
      <w:r w:rsidRPr="003B21FF">
        <w:rPr>
          <w:b/>
          <w:sz w:val="20"/>
          <w:szCs w:val="18"/>
        </w:rPr>
        <w:t>Rationale</w:t>
      </w:r>
    </w:p>
    <w:p w:rsidR="00DD3BDB" w:rsidRPr="003B21FF" w:rsidRDefault="00326D3B" w:rsidP="00DD3BDB">
      <w:pPr>
        <w:ind w:left="360"/>
        <w:rPr>
          <w:sz w:val="20"/>
          <w:szCs w:val="18"/>
        </w:rPr>
      </w:pPr>
      <w:r w:rsidRPr="003B21FF">
        <w:rPr>
          <w:sz w:val="20"/>
          <w:szCs w:val="18"/>
        </w:rPr>
        <w:t>Library programming provides an opportunity for student-faculty non-classroom contact, which is correlated with freshman-to-sophomore persistence (</w:t>
      </w:r>
      <w:proofErr w:type="spellStart"/>
      <w:r w:rsidRPr="003B21FF">
        <w:rPr>
          <w:sz w:val="20"/>
          <w:szCs w:val="18"/>
        </w:rPr>
        <w:t>Pascarella</w:t>
      </w:r>
      <w:proofErr w:type="spellEnd"/>
      <w:r w:rsidRPr="003B21FF">
        <w:rPr>
          <w:sz w:val="20"/>
          <w:szCs w:val="18"/>
        </w:rPr>
        <w:t xml:space="preserve"> and </w:t>
      </w:r>
      <w:proofErr w:type="spellStart"/>
      <w:r w:rsidRPr="003B21FF">
        <w:rPr>
          <w:sz w:val="20"/>
          <w:szCs w:val="18"/>
        </w:rPr>
        <w:t>Terenzini</w:t>
      </w:r>
      <w:proofErr w:type="spellEnd"/>
      <w:r w:rsidRPr="003B21FF">
        <w:rPr>
          <w:sz w:val="20"/>
          <w:szCs w:val="18"/>
        </w:rPr>
        <w:t xml:space="preserve"> 1991). </w:t>
      </w:r>
    </w:p>
    <w:p w:rsidR="00DD3BDB" w:rsidRPr="003B21FF" w:rsidRDefault="00DD3BDB" w:rsidP="00DD3BDB">
      <w:pPr>
        <w:rPr>
          <w:sz w:val="20"/>
          <w:szCs w:val="18"/>
        </w:rPr>
      </w:pPr>
    </w:p>
    <w:p w:rsidR="00553847" w:rsidRDefault="00326D3B" w:rsidP="00BB4FB8">
      <w:pPr>
        <w:tabs>
          <w:tab w:val="left" w:pos="720"/>
        </w:tabs>
        <w:ind w:left="360"/>
        <w:rPr>
          <w:color w:val="000000"/>
          <w:sz w:val="20"/>
          <w:szCs w:val="20"/>
        </w:rPr>
      </w:pPr>
      <w:r w:rsidRPr="003B21FF">
        <w:rPr>
          <w:b/>
          <w:bCs/>
          <w:color w:val="000000"/>
          <w:sz w:val="20"/>
          <w:szCs w:val="20"/>
        </w:rPr>
        <w:t>Objective 1</w:t>
      </w:r>
      <w:r w:rsidR="006955E9">
        <w:rPr>
          <w:color w:val="000000"/>
          <w:sz w:val="20"/>
          <w:szCs w:val="20"/>
        </w:rPr>
        <w:t xml:space="preserve"> </w:t>
      </w:r>
    </w:p>
    <w:p w:rsidR="00CF43BB" w:rsidRPr="004D738C" w:rsidRDefault="006955E9" w:rsidP="00CF43BB">
      <w:pPr>
        <w:tabs>
          <w:tab w:val="left" w:pos="720"/>
        </w:tabs>
        <w:ind w:left="360"/>
        <w:rPr>
          <w:i/>
          <w:color w:val="FF0000"/>
          <w:sz w:val="20"/>
          <w:szCs w:val="20"/>
        </w:rPr>
      </w:pPr>
      <w:r w:rsidRPr="006955E9">
        <w:rPr>
          <w:color w:val="000000"/>
          <w:sz w:val="20"/>
          <w:szCs w:val="20"/>
        </w:rPr>
        <w:t xml:space="preserve">Faculty and Student </w:t>
      </w:r>
      <w:proofErr w:type="spellStart"/>
      <w:r w:rsidRPr="006955E9">
        <w:rPr>
          <w:color w:val="000000"/>
          <w:sz w:val="20"/>
          <w:szCs w:val="20"/>
        </w:rPr>
        <w:t>Scholarship@Digital</w:t>
      </w:r>
      <w:proofErr w:type="spellEnd"/>
      <w:r w:rsidRPr="006955E9">
        <w:rPr>
          <w:color w:val="000000"/>
          <w:sz w:val="20"/>
          <w:szCs w:val="20"/>
        </w:rPr>
        <w:t xml:space="preserve"> UD</w:t>
      </w:r>
      <w:r>
        <w:rPr>
          <w:color w:val="000000"/>
          <w:sz w:val="20"/>
          <w:szCs w:val="20"/>
        </w:rPr>
        <w:t xml:space="preserve"> </w:t>
      </w:r>
      <w:r w:rsidR="00BB27D9">
        <w:rPr>
          <w:color w:val="000000"/>
          <w:sz w:val="20"/>
          <w:szCs w:val="20"/>
        </w:rPr>
        <w:t>will get</w:t>
      </w:r>
      <w:r w:rsidR="00C62E16">
        <w:rPr>
          <w:color w:val="000000"/>
          <w:sz w:val="20"/>
          <w:szCs w:val="20"/>
        </w:rPr>
        <w:t xml:space="preserve"> 375</w:t>
      </w:r>
      <w:r w:rsidR="00597659">
        <w:rPr>
          <w:color w:val="000000"/>
          <w:sz w:val="20"/>
          <w:szCs w:val="20"/>
        </w:rPr>
        <w:t xml:space="preserve"> views</w:t>
      </w:r>
    </w:p>
    <w:p w:rsidR="00F42130" w:rsidRDefault="00F42130" w:rsidP="00BB4FB8">
      <w:pPr>
        <w:tabs>
          <w:tab w:val="left" w:pos="720"/>
        </w:tabs>
        <w:rPr>
          <w:sz w:val="20"/>
          <w:szCs w:val="20"/>
        </w:rPr>
      </w:pPr>
    </w:p>
    <w:p w:rsidR="00F42130" w:rsidRDefault="00482098" w:rsidP="00997E32">
      <w:pPr>
        <w:tabs>
          <w:tab w:val="left" w:pos="720"/>
        </w:tabs>
        <w:ind w:left="360"/>
        <w:rPr>
          <w:sz w:val="20"/>
          <w:szCs w:val="20"/>
        </w:rPr>
      </w:pPr>
      <w:r>
        <w:rPr>
          <w:b/>
          <w:sz w:val="20"/>
          <w:szCs w:val="20"/>
        </w:rPr>
        <w:t>Objective 2</w:t>
      </w:r>
    </w:p>
    <w:p w:rsidR="002D3F71" w:rsidRDefault="00F42130" w:rsidP="00997E32">
      <w:pPr>
        <w:tabs>
          <w:tab w:val="left" w:pos="720"/>
        </w:tabs>
        <w:ind w:left="360"/>
        <w:rPr>
          <w:sz w:val="20"/>
          <w:szCs w:val="20"/>
        </w:rPr>
      </w:pPr>
      <w:r>
        <w:rPr>
          <w:sz w:val="20"/>
          <w:szCs w:val="20"/>
        </w:rPr>
        <w:t>The d</w:t>
      </w:r>
      <w:r w:rsidR="00553847">
        <w:rPr>
          <w:sz w:val="20"/>
          <w:szCs w:val="20"/>
        </w:rPr>
        <w:t xml:space="preserve">igital </w:t>
      </w:r>
      <w:r w:rsidR="008B71D9">
        <w:rPr>
          <w:sz w:val="20"/>
          <w:szCs w:val="20"/>
        </w:rPr>
        <w:t xml:space="preserve">UD </w:t>
      </w:r>
      <w:r w:rsidR="00553847">
        <w:rPr>
          <w:sz w:val="20"/>
          <w:szCs w:val="20"/>
        </w:rPr>
        <w:t xml:space="preserve">yearbook will receive </w:t>
      </w:r>
      <w:r w:rsidR="00C62E16">
        <w:rPr>
          <w:sz w:val="20"/>
          <w:szCs w:val="20"/>
        </w:rPr>
        <w:t>40</w:t>
      </w:r>
      <w:r w:rsidR="00553847">
        <w:rPr>
          <w:sz w:val="20"/>
          <w:szCs w:val="20"/>
        </w:rPr>
        <w:t>00 views</w:t>
      </w:r>
      <w:r w:rsidR="002B333E">
        <w:rPr>
          <w:sz w:val="20"/>
          <w:szCs w:val="20"/>
        </w:rPr>
        <w:t>.</w:t>
      </w:r>
      <w:r w:rsidR="00B176BE">
        <w:rPr>
          <w:sz w:val="20"/>
          <w:szCs w:val="20"/>
        </w:rPr>
        <w:t xml:space="preserve"> </w:t>
      </w:r>
    </w:p>
    <w:p w:rsidR="002D3F71" w:rsidRDefault="002D3F71" w:rsidP="00997E32">
      <w:pPr>
        <w:tabs>
          <w:tab w:val="left" w:pos="720"/>
        </w:tabs>
        <w:ind w:left="360"/>
        <w:rPr>
          <w:b/>
          <w:sz w:val="20"/>
          <w:szCs w:val="20"/>
        </w:rPr>
      </w:pPr>
      <w:r>
        <w:rPr>
          <w:b/>
          <w:sz w:val="20"/>
          <w:szCs w:val="20"/>
        </w:rPr>
        <w:t>Objective 3</w:t>
      </w:r>
    </w:p>
    <w:p w:rsidR="00C62E16" w:rsidRDefault="002D3F71" w:rsidP="00997E32">
      <w:pPr>
        <w:tabs>
          <w:tab w:val="left" w:pos="720"/>
        </w:tabs>
        <w:ind w:left="360"/>
        <w:rPr>
          <w:sz w:val="20"/>
          <w:szCs w:val="20"/>
        </w:rPr>
      </w:pPr>
      <w:r>
        <w:rPr>
          <w:sz w:val="20"/>
          <w:szCs w:val="20"/>
        </w:rPr>
        <w:t xml:space="preserve">The Faculty/Staff Celebration of Scholarship and Creativity will have </w:t>
      </w:r>
      <w:r w:rsidR="00901186">
        <w:rPr>
          <w:sz w:val="20"/>
          <w:szCs w:val="20"/>
        </w:rPr>
        <w:t>60</w:t>
      </w:r>
      <w:r>
        <w:rPr>
          <w:sz w:val="20"/>
          <w:szCs w:val="20"/>
        </w:rPr>
        <w:t xml:space="preserve"> attendees</w:t>
      </w:r>
      <w:r w:rsidR="002B333E">
        <w:rPr>
          <w:sz w:val="20"/>
          <w:szCs w:val="20"/>
        </w:rPr>
        <w:t>.</w:t>
      </w:r>
      <w:r w:rsidR="00FD04D0" w:rsidRPr="00221357">
        <w:rPr>
          <w:color w:val="FF0000"/>
          <w:sz w:val="20"/>
          <w:szCs w:val="20"/>
        </w:rPr>
        <w:t xml:space="preserve"> </w:t>
      </w:r>
    </w:p>
    <w:p w:rsidR="00C62E16" w:rsidRDefault="00C62E16" w:rsidP="00C62E16">
      <w:pPr>
        <w:tabs>
          <w:tab w:val="left" w:pos="720"/>
        </w:tabs>
        <w:ind w:firstLine="360"/>
        <w:rPr>
          <w:b/>
          <w:sz w:val="20"/>
          <w:szCs w:val="20"/>
        </w:rPr>
      </w:pPr>
      <w:r>
        <w:rPr>
          <w:b/>
          <w:sz w:val="20"/>
          <w:szCs w:val="20"/>
        </w:rPr>
        <w:t>Objective 4</w:t>
      </w:r>
    </w:p>
    <w:p w:rsidR="00C62E16" w:rsidRPr="00C62E16" w:rsidRDefault="00C62E16" w:rsidP="00C62E16">
      <w:pPr>
        <w:tabs>
          <w:tab w:val="left" w:pos="720"/>
        </w:tabs>
        <w:ind w:firstLine="360"/>
        <w:rPr>
          <w:color w:val="FF0000"/>
          <w:sz w:val="20"/>
          <w:szCs w:val="20"/>
        </w:rPr>
      </w:pPr>
      <w:r>
        <w:rPr>
          <w:sz w:val="20"/>
          <w:szCs w:val="20"/>
        </w:rPr>
        <w:t>Get 3 professors to use JSTOR Forum in their classrooms.</w:t>
      </w:r>
      <w:r w:rsidR="00C92958">
        <w:rPr>
          <w:sz w:val="20"/>
          <w:szCs w:val="20"/>
        </w:rPr>
        <w:t xml:space="preserve"> </w:t>
      </w:r>
    </w:p>
    <w:p w:rsidR="00997E32" w:rsidRDefault="00997E32" w:rsidP="00997E32">
      <w:pPr>
        <w:tabs>
          <w:tab w:val="left" w:pos="720"/>
        </w:tabs>
        <w:rPr>
          <w:color w:val="FF0000"/>
          <w:sz w:val="20"/>
          <w:szCs w:val="20"/>
        </w:rPr>
      </w:pPr>
    </w:p>
    <w:p w:rsidR="00997E32" w:rsidRDefault="00997E32" w:rsidP="00997E32">
      <w:pPr>
        <w:spacing w:line="360" w:lineRule="auto"/>
        <w:ind w:firstLine="270"/>
        <w:rPr>
          <w:b/>
          <w:bCs/>
          <w:color w:val="000000"/>
          <w:sz w:val="20"/>
          <w:szCs w:val="20"/>
          <w:u w:val="single"/>
        </w:rPr>
      </w:pPr>
      <w:r w:rsidRPr="00637E95">
        <w:rPr>
          <w:b/>
          <w:bCs/>
          <w:color w:val="000000"/>
          <w:sz w:val="20"/>
          <w:szCs w:val="20"/>
          <w:u w:val="single"/>
        </w:rPr>
        <w:t>New Initiatives</w:t>
      </w:r>
    </w:p>
    <w:p w:rsidR="00C360A7" w:rsidRDefault="00DF0B52" w:rsidP="00DF0B52">
      <w:pPr>
        <w:pStyle w:val="ListParagraph"/>
        <w:numPr>
          <w:ilvl w:val="0"/>
          <w:numId w:val="50"/>
        </w:numPr>
        <w:tabs>
          <w:tab w:val="left" w:pos="720"/>
        </w:tabs>
        <w:rPr>
          <w:rFonts w:ascii="Times New Roman" w:hAnsi="Times New Roman"/>
          <w:sz w:val="20"/>
          <w:szCs w:val="20"/>
        </w:rPr>
      </w:pPr>
      <w:r w:rsidRPr="00DF0B52">
        <w:rPr>
          <w:rFonts w:ascii="Times New Roman" w:hAnsi="Times New Roman"/>
          <w:sz w:val="20"/>
          <w:szCs w:val="20"/>
        </w:rPr>
        <w:t xml:space="preserve">Market to </w:t>
      </w:r>
      <w:proofErr w:type="spellStart"/>
      <w:r w:rsidRPr="00DF0B52">
        <w:rPr>
          <w:rFonts w:ascii="Times New Roman" w:hAnsi="Times New Roman"/>
          <w:sz w:val="20"/>
          <w:szCs w:val="20"/>
        </w:rPr>
        <w:t>Chlapaty</w:t>
      </w:r>
      <w:proofErr w:type="spellEnd"/>
      <w:r w:rsidRPr="00DF0B52">
        <w:rPr>
          <w:rFonts w:ascii="Times New Roman" w:hAnsi="Times New Roman"/>
          <w:sz w:val="20"/>
          <w:szCs w:val="20"/>
        </w:rPr>
        <w:t xml:space="preserve"> Scholars</w:t>
      </w:r>
      <w:r>
        <w:rPr>
          <w:rFonts w:ascii="Times New Roman" w:hAnsi="Times New Roman"/>
          <w:sz w:val="20"/>
          <w:szCs w:val="20"/>
        </w:rPr>
        <w:t xml:space="preserve"> to attend Faculty/ Staff Celebration of Scholarship and Creativity </w:t>
      </w:r>
    </w:p>
    <w:p w:rsidR="00DF0B52" w:rsidRDefault="00DF0B52"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Highlight submitting citations to Mentor early</w:t>
      </w:r>
      <w:r w:rsidR="009422FA">
        <w:rPr>
          <w:rFonts w:ascii="Times New Roman" w:hAnsi="Times New Roman"/>
          <w:sz w:val="20"/>
          <w:szCs w:val="20"/>
        </w:rPr>
        <w:t xml:space="preserve"> </w:t>
      </w:r>
    </w:p>
    <w:p w:rsidR="00DF0B52" w:rsidRDefault="00DA2AA1"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Send out congratulatory emails to faculty/staff from First Things First </w:t>
      </w:r>
    </w:p>
    <w:p w:rsidR="00DA2AA1" w:rsidRDefault="00DA2AA1"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Include food in marketing materials for Faculty/Staff Celebratio</w:t>
      </w:r>
      <w:r w:rsidR="009422FA">
        <w:rPr>
          <w:rFonts w:ascii="Times New Roman" w:hAnsi="Times New Roman"/>
          <w:sz w:val="20"/>
          <w:szCs w:val="20"/>
        </w:rPr>
        <w:t>n of Scholarship and Creativity</w:t>
      </w:r>
    </w:p>
    <w:p w:rsidR="00DA2AA1" w:rsidRDefault="008F20C0"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Explore doing survey after Publication Reception</w:t>
      </w:r>
      <w:r w:rsidR="009422FA">
        <w:rPr>
          <w:rFonts w:ascii="Times New Roman" w:hAnsi="Times New Roman"/>
          <w:sz w:val="20"/>
          <w:szCs w:val="20"/>
        </w:rPr>
        <w:t xml:space="preserve"> </w:t>
      </w:r>
    </w:p>
    <w:p w:rsidR="00C62E16" w:rsidRDefault="00C62E16"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Archive (physically and digitally) President Bullock’s blog</w:t>
      </w:r>
      <w:r w:rsidR="00D5184D">
        <w:rPr>
          <w:rFonts w:ascii="Times New Roman" w:hAnsi="Times New Roman"/>
          <w:sz w:val="20"/>
          <w:szCs w:val="20"/>
        </w:rPr>
        <w:t xml:space="preserve"> </w:t>
      </w:r>
    </w:p>
    <w:p w:rsidR="00B270B8" w:rsidRDefault="00B270B8"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Complete the Women in Avi</w:t>
      </w:r>
      <w:r w:rsidR="009422FA">
        <w:rPr>
          <w:rFonts w:ascii="Times New Roman" w:hAnsi="Times New Roman"/>
          <w:sz w:val="20"/>
          <w:szCs w:val="20"/>
        </w:rPr>
        <w:t xml:space="preserve">ation at UD digital collection </w:t>
      </w:r>
    </w:p>
    <w:p w:rsidR="00C62E16" w:rsidRDefault="00D5184D" w:rsidP="00DF0B52">
      <w:pPr>
        <w:pStyle w:val="ListParagraph"/>
        <w:numPr>
          <w:ilvl w:val="0"/>
          <w:numId w:val="50"/>
        </w:numPr>
        <w:tabs>
          <w:tab w:val="left" w:pos="720"/>
        </w:tabs>
        <w:rPr>
          <w:rFonts w:ascii="Times New Roman" w:hAnsi="Times New Roman"/>
          <w:sz w:val="20"/>
          <w:szCs w:val="20"/>
        </w:rPr>
      </w:pPr>
      <w:r>
        <w:rPr>
          <w:rFonts w:ascii="Times New Roman" w:hAnsi="Times New Roman"/>
          <w:sz w:val="20"/>
          <w:szCs w:val="20"/>
        </w:rPr>
        <w:t xml:space="preserve">Launch the Women in </w:t>
      </w:r>
      <w:r w:rsidR="00B270B8">
        <w:rPr>
          <w:rFonts w:ascii="Times New Roman" w:hAnsi="Times New Roman"/>
          <w:sz w:val="20"/>
          <w:szCs w:val="20"/>
        </w:rPr>
        <w:t>Avia</w:t>
      </w:r>
      <w:r w:rsidR="009422FA">
        <w:rPr>
          <w:rFonts w:ascii="Times New Roman" w:hAnsi="Times New Roman"/>
          <w:sz w:val="20"/>
          <w:szCs w:val="20"/>
        </w:rPr>
        <w:t xml:space="preserve">tion at UD collection at </w:t>
      </w:r>
      <w:proofErr w:type="spellStart"/>
      <w:r w:rsidR="009422FA">
        <w:rPr>
          <w:rFonts w:ascii="Times New Roman" w:hAnsi="Times New Roman"/>
          <w:sz w:val="20"/>
          <w:szCs w:val="20"/>
        </w:rPr>
        <w:t>Jubeck</w:t>
      </w:r>
      <w:proofErr w:type="spellEnd"/>
    </w:p>
    <w:p w:rsidR="00B270B8" w:rsidRDefault="009422FA" w:rsidP="00B270B8">
      <w:pPr>
        <w:pStyle w:val="ListParagraph"/>
        <w:numPr>
          <w:ilvl w:val="0"/>
          <w:numId w:val="50"/>
        </w:numPr>
        <w:rPr>
          <w:rFonts w:ascii="Times New Roman" w:hAnsi="Times New Roman"/>
          <w:sz w:val="20"/>
          <w:szCs w:val="20"/>
        </w:rPr>
      </w:pPr>
      <w:r>
        <w:rPr>
          <w:rFonts w:ascii="Times New Roman" w:hAnsi="Times New Roman"/>
          <w:sz w:val="20"/>
          <w:szCs w:val="20"/>
        </w:rPr>
        <w:t>Shelve presidential papers</w:t>
      </w:r>
    </w:p>
    <w:p w:rsidR="00B270B8" w:rsidRDefault="00B270B8" w:rsidP="00B270B8">
      <w:pPr>
        <w:pStyle w:val="ListParagraph"/>
        <w:numPr>
          <w:ilvl w:val="0"/>
          <w:numId w:val="50"/>
        </w:numPr>
        <w:rPr>
          <w:rFonts w:ascii="Times New Roman" w:hAnsi="Times New Roman"/>
          <w:sz w:val="20"/>
          <w:szCs w:val="20"/>
        </w:rPr>
      </w:pPr>
      <w:r>
        <w:rPr>
          <w:rFonts w:ascii="Times New Roman" w:hAnsi="Times New Roman"/>
          <w:sz w:val="20"/>
          <w:szCs w:val="20"/>
        </w:rPr>
        <w:t>Shift collections to make mor</w:t>
      </w:r>
      <w:r w:rsidR="009422FA">
        <w:rPr>
          <w:rFonts w:ascii="Times New Roman" w:hAnsi="Times New Roman"/>
          <w:sz w:val="20"/>
          <w:szCs w:val="20"/>
        </w:rPr>
        <w:t>e space in the archives</w:t>
      </w:r>
    </w:p>
    <w:p w:rsidR="00B270B8" w:rsidRDefault="00B270B8" w:rsidP="00B270B8">
      <w:pPr>
        <w:pStyle w:val="ListParagraph"/>
        <w:numPr>
          <w:ilvl w:val="0"/>
          <w:numId w:val="50"/>
        </w:numPr>
        <w:rPr>
          <w:rFonts w:ascii="Times New Roman" w:hAnsi="Times New Roman"/>
          <w:sz w:val="20"/>
          <w:szCs w:val="20"/>
        </w:rPr>
      </w:pPr>
      <w:r>
        <w:rPr>
          <w:rFonts w:ascii="Times New Roman" w:hAnsi="Times New Roman"/>
          <w:sz w:val="20"/>
          <w:szCs w:val="20"/>
        </w:rPr>
        <w:lastRenderedPageBreak/>
        <w:t>Publish a new digital journal that</w:t>
      </w:r>
      <w:r w:rsidR="009422FA">
        <w:rPr>
          <w:rFonts w:ascii="Times New Roman" w:hAnsi="Times New Roman"/>
          <w:sz w:val="20"/>
          <w:szCs w:val="20"/>
        </w:rPr>
        <w:t xml:space="preserve"> celebrates student scholarship</w:t>
      </w:r>
    </w:p>
    <w:p w:rsidR="00B270B8" w:rsidRPr="00D66006" w:rsidRDefault="009201AD" w:rsidP="00E06091">
      <w:pPr>
        <w:pStyle w:val="ListParagraph"/>
        <w:numPr>
          <w:ilvl w:val="0"/>
          <w:numId w:val="50"/>
        </w:numPr>
        <w:rPr>
          <w:rFonts w:ascii="Times New Roman" w:hAnsi="Times New Roman"/>
          <w:sz w:val="20"/>
          <w:szCs w:val="20"/>
        </w:rPr>
      </w:pPr>
      <w:r w:rsidRPr="00D66006">
        <w:rPr>
          <w:rFonts w:ascii="Times New Roman" w:hAnsi="Times New Roman"/>
          <w:sz w:val="20"/>
          <w:szCs w:val="20"/>
        </w:rPr>
        <w:t>Collect old EDGE books for archives</w:t>
      </w:r>
      <w:bookmarkStart w:id="0" w:name="_GoBack"/>
      <w:bookmarkEnd w:id="0"/>
    </w:p>
    <w:sectPr w:rsidR="00B270B8" w:rsidRPr="00D66006" w:rsidSect="001C0291">
      <w:headerReference w:type="default" r:id="rId12"/>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BF" w:rsidRDefault="004F68BF" w:rsidP="008353B6">
      <w:r>
        <w:separator/>
      </w:r>
    </w:p>
  </w:endnote>
  <w:endnote w:type="continuationSeparator" w:id="0">
    <w:p w:rsidR="004F68BF" w:rsidRDefault="004F68BF" w:rsidP="0083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BF" w:rsidRDefault="004F68BF" w:rsidP="008353B6">
      <w:r>
        <w:separator/>
      </w:r>
    </w:p>
  </w:footnote>
  <w:footnote w:type="continuationSeparator" w:id="0">
    <w:p w:rsidR="004F68BF" w:rsidRDefault="004F68BF" w:rsidP="0083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BF" w:rsidRDefault="004F68BF" w:rsidP="008353B6">
    <w:pPr>
      <w:pStyle w:val="Header"/>
      <w:ind w:left="-450"/>
    </w:pPr>
    <w:r>
      <w:rPr>
        <w:noProof/>
      </w:rPr>
      <mc:AlternateContent>
        <mc:Choice Requires="wps">
          <w:drawing>
            <wp:anchor distT="36576" distB="36576" distL="36576" distR="36576" simplePos="0" relativeHeight="251661312" behindDoc="0" locked="0" layoutInCell="1" allowOverlap="1">
              <wp:simplePos x="0" y="0"/>
              <wp:positionH relativeFrom="column">
                <wp:posOffset>104140</wp:posOffset>
              </wp:positionH>
              <wp:positionV relativeFrom="paragraph">
                <wp:posOffset>-238760</wp:posOffset>
              </wp:positionV>
              <wp:extent cx="5977890" cy="434340"/>
              <wp:effectExtent l="0" t="0" r="4445" b="444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8BF" w:rsidRPr="00B10212" w:rsidRDefault="004F68BF" w:rsidP="008353B6">
                          <w:pPr>
                            <w:widowControl w:val="0"/>
                            <w:rPr>
                              <w:rFonts w:ascii="Georgia" w:hAnsi="Georgia"/>
                              <w:sz w:val="12"/>
                              <w:szCs w:val="12"/>
                              <w:lang w:val="en"/>
                            </w:rPr>
                          </w:pPr>
                        </w:p>
                        <w:p w:rsidR="004F68BF" w:rsidRPr="00B10212" w:rsidRDefault="004F68BF" w:rsidP="008353B6">
                          <w:pPr>
                            <w:widowControl w:val="0"/>
                            <w:rPr>
                              <w:rFonts w:ascii="Georgia" w:hAnsi="Georgia"/>
                              <w:sz w:val="18"/>
                              <w:szCs w:val="18"/>
                              <w:lang w:val="en"/>
                            </w:rPr>
                          </w:pPr>
                          <w:r w:rsidRPr="00B10212">
                            <w:rPr>
                              <w:rFonts w:ascii="Baskerville Old Face" w:hAnsi="Baskerville Old Face"/>
                              <w:bCs/>
                              <w:lang w:val="en"/>
                            </w:rPr>
                            <w:t xml:space="preserve">Charles C. Myers Library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Pr>
                              <w:rFonts w:ascii="Baskerville Old Face" w:hAnsi="Baskerville Old Face"/>
                              <w:bCs/>
                              <w:lang w:val="en"/>
                            </w:rPr>
                            <w:tab/>
                            <w:t xml:space="preserve">        </w:t>
                          </w:r>
                          <w:r w:rsidRPr="00B10212">
                            <w:rPr>
                              <w:rFonts w:ascii="Baskerville Old Face" w:hAnsi="Baskerville Old Face"/>
                              <w:bCs/>
                              <w:lang w:val="en"/>
                            </w:rPr>
                            <w:t xml:space="preserve">University of Dubuque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br/>
                          </w:r>
                        </w:p>
                        <w:p w:rsidR="004F68BF" w:rsidRPr="00B10212" w:rsidRDefault="004F68BF" w:rsidP="008353B6">
                          <w:pPr>
                            <w:widowControl w:val="0"/>
                            <w:rPr>
                              <w:rFonts w:ascii="Georgia" w:hAnsi="Georgia"/>
                              <w:sz w:val="18"/>
                              <w:szCs w:val="18"/>
                              <w:lang w:val="en"/>
                            </w:rPr>
                          </w:pPr>
                        </w:p>
                        <w:p w:rsidR="004F68BF" w:rsidRPr="00B10212" w:rsidRDefault="004F68BF" w:rsidP="008353B6">
                          <w:pPr>
                            <w:widowControl w:val="0"/>
                            <w:rPr>
                              <w:rFonts w:ascii="Georgia" w:hAnsi="Georgia"/>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2pt;margin-top:-18.8pt;width:470.7pt;height:3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" filled="f" stroked="f" insetpen="t">
              <v:textbox inset="2.88pt,2.88pt,2.88pt,2.88pt">
                <w:txbxContent>
                  <w:p w:rsidR="004F68BF" w:rsidRPr="00B10212" w:rsidRDefault="004F68BF" w:rsidP="008353B6">
                    <w:pPr>
                      <w:widowControl w:val="0"/>
                      <w:rPr>
                        <w:rFonts w:ascii="Georgia" w:hAnsi="Georgia"/>
                        <w:sz w:val="12"/>
                        <w:szCs w:val="12"/>
                        <w:lang w:val="en"/>
                      </w:rPr>
                    </w:pPr>
                  </w:p>
                  <w:p w:rsidR="004F68BF" w:rsidRPr="00B10212" w:rsidRDefault="004F68BF" w:rsidP="008353B6">
                    <w:pPr>
                      <w:widowControl w:val="0"/>
                      <w:rPr>
                        <w:rFonts w:ascii="Georgia" w:hAnsi="Georgia"/>
                        <w:sz w:val="18"/>
                        <w:szCs w:val="18"/>
                        <w:lang w:val="en"/>
                      </w:rPr>
                    </w:pPr>
                    <w:r w:rsidRPr="00B10212">
                      <w:rPr>
                        <w:rFonts w:ascii="Baskerville Old Face" w:hAnsi="Baskerville Old Face"/>
                        <w:bCs/>
                        <w:lang w:val="en"/>
                      </w:rPr>
                      <w:t xml:space="preserve">Charles C. Myers Library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Pr>
                        <w:rFonts w:ascii="Baskerville Old Face" w:hAnsi="Baskerville Old Face"/>
                        <w:bCs/>
                        <w:lang w:val="en"/>
                      </w:rPr>
                      <w:tab/>
                      <w:t xml:space="preserve">        </w:t>
                    </w:r>
                    <w:r w:rsidRPr="00B10212">
                      <w:rPr>
                        <w:rFonts w:ascii="Baskerville Old Face" w:hAnsi="Baskerville Old Face"/>
                        <w:bCs/>
                        <w:lang w:val="en"/>
                      </w:rPr>
                      <w:t xml:space="preserve">University of Dubuque   </w:t>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tab/>
                    </w:r>
                    <w:r w:rsidRPr="00B10212">
                      <w:rPr>
                        <w:rFonts w:ascii="Baskerville Old Face" w:hAnsi="Baskerville Old Face"/>
                        <w:bCs/>
                        <w:lang w:val="en"/>
                      </w:rPr>
                      <w:br/>
                    </w:r>
                  </w:p>
                  <w:p w:rsidR="004F68BF" w:rsidRPr="00B10212" w:rsidRDefault="004F68BF" w:rsidP="008353B6">
                    <w:pPr>
                      <w:widowControl w:val="0"/>
                      <w:rPr>
                        <w:rFonts w:ascii="Georgia" w:hAnsi="Georgia"/>
                        <w:sz w:val="18"/>
                        <w:szCs w:val="18"/>
                        <w:lang w:val="en"/>
                      </w:rPr>
                    </w:pPr>
                  </w:p>
                  <w:p w:rsidR="004F68BF" w:rsidRPr="00B10212" w:rsidRDefault="004F68BF" w:rsidP="008353B6">
                    <w:pPr>
                      <w:widowControl w:val="0"/>
                      <w:rPr>
                        <w:rFonts w:ascii="Georgia" w:hAnsi="Georgia"/>
                        <w:sz w:val="18"/>
                        <w:szCs w:val="18"/>
                        <w:lang w:val="en"/>
                      </w:rPr>
                    </w:pP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2775585</wp:posOffset>
              </wp:positionH>
              <wp:positionV relativeFrom="paragraph">
                <wp:posOffset>-3451225</wp:posOffset>
              </wp:positionV>
              <wp:extent cx="457200" cy="6853555"/>
              <wp:effectExtent l="0" t="444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57200" cy="6853555"/>
                        <a:chOff x="10940" y="10929"/>
                        <a:chExt cx="536" cy="157"/>
                      </a:xfrm>
                    </wpg:grpSpPr>
                    <wps:wsp>
                      <wps:cNvPr id="2" name="Rectangle 9"/>
                      <wps:cNvSpPr>
                        <a:spLocks noChangeArrowheads="1" noChangeShapeType="1"/>
                      </wps:cNvSpPr>
                      <wps:spPr bwMode="auto">
                        <a:xfrm>
                          <a:off x="10940" y="10929"/>
                          <a:ext cx="269" cy="157"/>
                        </a:xfrm>
                        <a:prstGeom prst="rect">
                          <a:avLst/>
                        </a:prstGeom>
                        <a:solidFill>
                          <a:srgbClr val="9436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10"/>
                      <wps:cNvSpPr>
                        <a:spLocks noChangeArrowheads="1" noChangeShapeType="1"/>
                      </wps:cNvSpPr>
                      <wps:spPr bwMode="auto">
                        <a:xfrm>
                          <a:off x="11209" y="10929"/>
                          <a:ext cx="268" cy="157"/>
                        </a:xfrm>
                        <a:prstGeom prst="rect">
                          <a:avLst/>
                        </a:prstGeom>
                        <a:solidFill>
                          <a:srgbClr val="CCCC99"/>
                        </a:solidFill>
                        <a:ln>
                          <a:noFill/>
                        </a:ln>
                        <a:effectLst/>
                        <a:extLst>
                          <a:ext uri="{91240B29-F687-4F45-9708-019B960494DF}">
                            <a14:hiddenLine xmlns:a14="http://schemas.microsoft.com/office/drawing/2010/main" w="6350" algn="in">
                              <a:solidFill>
                                <a:srgbClr val="93895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1"/>
                      <wps:cNvSpPr>
                        <a:spLocks noChangeArrowheads="1" noChangeShapeType="1"/>
                      </wps:cNvSpPr>
                      <wps:spPr bwMode="auto">
                        <a:xfrm>
                          <a:off x="10955" y="10934"/>
                          <a:ext cx="506" cy="14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24B23" id="Group 8" o:spid="_x0000_s1026" style="position:absolute;margin-left:218.55pt;margin-top:-271.75pt;width:36pt;height:539.65pt;rotation:-90;z-index:251660288" coordorigin="10940,10929" coordsize="53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">
              <v:rect id="Rectangle 9" o:spid="_x0000_s1027" style="position:absolute;left:10940;top:10929;width:269;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3Y74A&#10;AADaAAAADwAAAGRycy9kb3ducmV2LnhtbESPSwvCMBCE74L/IazgTVMfiFSjiKh49YHobW3Wtths&#10;ShO1/nsjCB6HmfmGmc5rU4gnVS63rKDXjUAQJ1bnnCo4HtadMQjnkTUWlknBmxzMZ83GFGNtX7yj&#10;596nIkDYxagg876MpXRJRgZd15bEwbvZyqAPskqlrvAV4KaQ/SgaSYM5h4UMS1pmlNz3D6Ng3Nte&#10;b4erG252pzOumC7DAV2UarfqxQSEp9r/w7/2Vivow/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sd2O+AAAA2gAAAA8AAAAAAAAAAAAAAAAAmAIAAGRycy9kb3ducmV2&#10;LnhtbFBLBQYAAAAABAAEAPUAAACDAwAAAAA=&#10;" fillcolor="#943634" stroked="f" strokeweight="0" insetpen="t">
                <v:shadow color="#ccc"/>
                <o:lock v:ext="edit" shapetype="t"/>
                <v:textbox inset="2.88pt,2.88pt,2.88pt,2.88pt"/>
              </v:rect>
              <v:rect id="Rectangle 10" o:spid="_x0000_s1028" style="position:absolute;left:11209;top:10929;width:268;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kb8MA&#10;AADaAAAADwAAAGRycy9kb3ducmV2LnhtbESPzYrCMBSF94LvEK4wGxlTFQbpGEVlFN0ItrqY3aW5&#10;01abm9JErW9vhAGXh/Pzcabz1lTiRo0rLSsYDiIQxJnVJecKjun6cwLCeWSNlWVS8CAH81m3M8VY&#10;2zsf6Jb4XIQRdjEqKLyvYyldVpBBN7A1cfD+bGPQB9nkUjd4D+OmkqMo+pIGSw6EAmtaFZRdkqsJ&#10;3Gu5nOx+T6vznvvr6rxJf0anVKmPXrv4BuGp9e/wf3urFY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kb8MAAADaAAAADwAAAAAAAAAAAAAAAACYAgAAZHJzL2Rv&#10;d25yZXYueG1sUEsFBgAAAAAEAAQA9QAAAIgDAAAAAA==&#10;" fillcolor="#cc9" stroked="f" strokecolor="#938953" strokeweight=".5pt" insetpen="t">
                <v:shadow color="#ccc"/>
                <o:lock v:ext="edit" shapetype="t"/>
                <v:textbox inset="2.88pt,2.88pt,2.88pt,2.88pt"/>
              </v:rect>
              <v:rect id="Rectangle 11" o:spid="_x0000_s1029" style="position:absolute;left:10955;top:10934;width:50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BCMQA&#10;AADaAAAADwAAAGRycy9kb3ducmV2LnhtbESPQWvCQBSE7wX/w/KEXsRsDLaUmFUk0CJaD7Xi+ZF9&#10;Jmmzb0N2m8R/3y0IPQ4z8w2TbUbTiJ46V1tWsIhiEMSF1TWXCs6fr/MXEM4ja2wsk4IbOdisJw8Z&#10;ptoO/EH9yZciQNilqKDyvk2ldEVFBl1kW+LgXW1n0AfZlVJ3OAS4aWQSx8/SYM1hocKW8oqK79OP&#10;UbA/Xg5PzeCT94N+y7/6/WU5c0apx+m4XYHwNPr/8L290wqW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AQjEAAAA2gAAAA8AAAAAAAAAAAAAAAAAmAIAAGRycy9k&#10;b3ducmV2LnhtbFBLBQYAAAAABAAEAPUAAACJAwAAAAA=&#10;" stroked="f" strokeweight="0" insetpen="t">
                <v:shadow color="#ccc"/>
                <o:lock v:ext="edit" shapetype="t"/>
                <v:textbox inset="2.88pt,2.88pt,2.88pt,2.88pt"/>
              </v:rect>
            </v:group>
          </w:pict>
        </mc:Fallback>
      </mc:AlternateContent>
    </w:r>
  </w:p>
  <w:p w:rsidR="004F68BF" w:rsidRDefault="004F68BF" w:rsidP="008353B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B46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E7D36"/>
    <w:multiLevelType w:val="hybridMultilevel"/>
    <w:tmpl w:val="318E7698"/>
    <w:lvl w:ilvl="0" w:tplc="8A369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C96E22"/>
    <w:multiLevelType w:val="multilevel"/>
    <w:tmpl w:val="EAE4E4D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63976BF"/>
    <w:multiLevelType w:val="hybridMultilevel"/>
    <w:tmpl w:val="BBF41B02"/>
    <w:lvl w:ilvl="0" w:tplc="6BDEBD8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72A32"/>
    <w:multiLevelType w:val="hybridMultilevel"/>
    <w:tmpl w:val="240A1346"/>
    <w:lvl w:ilvl="0" w:tplc="B4B894E0">
      <w:start w:val="1"/>
      <w:numFmt w:val="decimal"/>
      <w:lvlText w:val="%1."/>
      <w:lvlJc w:val="left"/>
      <w:pPr>
        <w:ind w:left="720" w:hanging="360"/>
      </w:pPr>
      <w:rPr>
        <w:rFonts w:ascii="Times New Roman" w:hAnsi="Times New Roman" w:cs="Times New Roman"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E328A"/>
    <w:multiLevelType w:val="hybridMultilevel"/>
    <w:tmpl w:val="B45CA26C"/>
    <w:lvl w:ilvl="0" w:tplc="8D929A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A546DD7"/>
    <w:multiLevelType w:val="hybridMultilevel"/>
    <w:tmpl w:val="5EF8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52E3A"/>
    <w:multiLevelType w:val="hybridMultilevel"/>
    <w:tmpl w:val="579A4892"/>
    <w:lvl w:ilvl="0" w:tplc="2AC8992A">
      <w:start w:val="9"/>
      <w:numFmt w:val="lowerLetter"/>
      <w:lvlText w:val="%1."/>
      <w:lvlJc w:val="left"/>
      <w:pPr>
        <w:ind w:left="2520" w:hanging="360"/>
      </w:pPr>
      <w:rPr>
        <w:rFonts w:hint="default"/>
        <w:color w:val="00000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DB6ED7"/>
    <w:multiLevelType w:val="hybridMultilevel"/>
    <w:tmpl w:val="DF16D724"/>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B87B52"/>
    <w:multiLevelType w:val="hybridMultilevel"/>
    <w:tmpl w:val="0214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6314F"/>
    <w:multiLevelType w:val="hybridMultilevel"/>
    <w:tmpl w:val="7C3E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A1532"/>
    <w:multiLevelType w:val="multilevel"/>
    <w:tmpl w:val="60E6B6C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E543D3A"/>
    <w:multiLevelType w:val="hybridMultilevel"/>
    <w:tmpl w:val="D8C24AA4"/>
    <w:lvl w:ilvl="0" w:tplc="D4242A2A">
      <w:start w:val="9"/>
      <w:numFmt w:val="lowerLetter"/>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1EA54A26"/>
    <w:multiLevelType w:val="hybridMultilevel"/>
    <w:tmpl w:val="3E96747C"/>
    <w:lvl w:ilvl="0" w:tplc="375069F8">
      <w:start w:val="1"/>
      <w:numFmt w:val="lowerLetter"/>
      <w:lvlText w:val="%1."/>
      <w:lvlJc w:val="left"/>
      <w:pPr>
        <w:ind w:left="1170" w:hanging="360"/>
      </w:pPr>
      <w:rPr>
        <w:rFonts w:ascii="Times New Roman" w:eastAsia="Times New Roman" w:hAnsi="Times New Roman" w:cs="Times New Roman"/>
        <w:color w:val="000000"/>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1D17B64"/>
    <w:multiLevelType w:val="hybridMultilevel"/>
    <w:tmpl w:val="6070341E"/>
    <w:lvl w:ilvl="0" w:tplc="A9A48F02">
      <w:start w:val="1"/>
      <w:numFmt w:val="lowerLetter"/>
      <w:lvlText w:val="%1."/>
      <w:lvlJc w:val="left"/>
      <w:pPr>
        <w:ind w:left="1800" w:hanging="360"/>
      </w:pPr>
      <w:rPr>
        <w:rFonts w:ascii="Times New Roman" w:eastAsia="Calibri" w:hAnsi="Times New Roman" w:cs="Times New Roman" w:hint="default"/>
      </w:rPr>
    </w:lvl>
    <w:lvl w:ilvl="1" w:tplc="04090019">
      <w:start w:val="1"/>
      <w:numFmt w:val="lowerLetter"/>
      <w:lvlText w:val="%2."/>
      <w:lvlJc w:val="left"/>
      <w:pPr>
        <w:ind w:left="2520" w:hanging="360"/>
      </w:pPr>
    </w:lvl>
    <w:lvl w:ilvl="2" w:tplc="E35CDF8E">
      <w:start w:val="1"/>
      <w:numFmt w:val="lowerRoman"/>
      <w:lvlText w:val="%3."/>
      <w:lvlJc w:val="right"/>
      <w:pPr>
        <w:ind w:left="1980" w:hanging="180"/>
      </w:pPr>
      <w:rPr>
        <w:rFonts w:ascii="Times New Roman" w:hAnsi="Times New Roman" w:cs="Times New Roman"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4B5CF9"/>
    <w:multiLevelType w:val="hybridMultilevel"/>
    <w:tmpl w:val="AB4E69AE"/>
    <w:lvl w:ilvl="0" w:tplc="7A00DC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45E607A"/>
    <w:multiLevelType w:val="hybridMultilevel"/>
    <w:tmpl w:val="F4F03B6E"/>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981B32"/>
    <w:multiLevelType w:val="hybridMultilevel"/>
    <w:tmpl w:val="63E2377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A1FFD"/>
    <w:multiLevelType w:val="hybridMultilevel"/>
    <w:tmpl w:val="E618C6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D5037"/>
    <w:multiLevelType w:val="hybridMultilevel"/>
    <w:tmpl w:val="019A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E73AA"/>
    <w:multiLevelType w:val="hybridMultilevel"/>
    <w:tmpl w:val="DAE04148"/>
    <w:lvl w:ilvl="0" w:tplc="E37EDE4E">
      <w:start w:val="1"/>
      <w:numFmt w:val="lowerLetter"/>
      <w:lvlText w:val="%1."/>
      <w:lvlJc w:val="left"/>
      <w:pPr>
        <w:ind w:left="5040" w:hanging="720"/>
      </w:pPr>
      <w:rPr>
        <w:rFonts w:ascii="Times New Roman" w:eastAsia="Times New Roman"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393C7589"/>
    <w:multiLevelType w:val="hybridMultilevel"/>
    <w:tmpl w:val="B756E9B4"/>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DE56F4"/>
    <w:multiLevelType w:val="hybridMultilevel"/>
    <w:tmpl w:val="40F6A8C8"/>
    <w:lvl w:ilvl="0" w:tplc="88580B6A">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642F8E"/>
    <w:multiLevelType w:val="hybridMultilevel"/>
    <w:tmpl w:val="44024E22"/>
    <w:lvl w:ilvl="0" w:tplc="65B076CE">
      <w:start w:val="9"/>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42B02187"/>
    <w:multiLevelType w:val="hybridMultilevel"/>
    <w:tmpl w:val="527E065E"/>
    <w:lvl w:ilvl="0" w:tplc="0A18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07047"/>
    <w:multiLevelType w:val="hybridMultilevel"/>
    <w:tmpl w:val="52807DF6"/>
    <w:lvl w:ilvl="0" w:tplc="785282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1216C0"/>
    <w:multiLevelType w:val="hybridMultilevel"/>
    <w:tmpl w:val="B1E09520"/>
    <w:lvl w:ilvl="0" w:tplc="EC121504">
      <w:start w:val="9"/>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15:restartNumberingAfterBreak="0">
    <w:nsid w:val="45B14DFF"/>
    <w:multiLevelType w:val="hybridMultilevel"/>
    <w:tmpl w:val="F6A6D8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2933D7"/>
    <w:multiLevelType w:val="hybridMultilevel"/>
    <w:tmpl w:val="1CB82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D3008"/>
    <w:multiLevelType w:val="hybridMultilevel"/>
    <w:tmpl w:val="846CA908"/>
    <w:lvl w:ilvl="0" w:tplc="0B8681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219C6"/>
    <w:multiLevelType w:val="hybridMultilevel"/>
    <w:tmpl w:val="0DD4CCC6"/>
    <w:lvl w:ilvl="0" w:tplc="6B0E57EC">
      <w:start w:val="1"/>
      <w:numFmt w:val="lowerRoman"/>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7975DD"/>
    <w:multiLevelType w:val="hybridMultilevel"/>
    <w:tmpl w:val="E018BE5A"/>
    <w:lvl w:ilvl="0" w:tplc="6BDEBD8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9754F"/>
    <w:multiLevelType w:val="hybridMultilevel"/>
    <w:tmpl w:val="A1E0A216"/>
    <w:lvl w:ilvl="0" w:tplc="9FFADF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10876"/>
    <w:multiLevelType w:val="hybridMultilevel"/>
    <w:tmpl w:val="9C4240DE"/>
    <w:lvl w:ilvl="0" w:tplc="A9A48F02">
      <w:start w:val="1"/>
      <w:numFmt w:val="lowerLetter"/>
      <w:lvlText w:val="%1."/>
      <w:lvlJc w:val="left"/>
      <w:pPr>
        <w:ind w:left="1800" w:hanging="360"/>
      </w:pPr>
      <w:rPr>
        <w:rFonts w:ascii="Times New Roman" w:eastAsia="Calibri" w:hAnsi="Times New Roman" w:cs="Times New Roman"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E52B62"/>
    <w:multiLevelType w:val="hybridMultilevel"/>
    <w:tmpl w:val="34D0A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9401E"/>
    <w:multiLevelType w:val="hybridMultilevel"/>
    <w:tmpl w:val="40623D22"/>
    <w:lvl w:ilvl="0" w:tplc="0409000F">
      <w:start w:val="1"/>
      <w:numFmt w:val="decimal"/>
      <w:lvlText w:val="%1."/>
      <w:lvlJc w:val="left"/>
      <w:pPr>
        <w:ind w:left="720" w:hanging="360"/>
      </w:pPr>
      <w:rPr>
        <w:rFonts w:hint="default"/>
      </w:rPr>
    </w:lvl>
    <w:lvl w:ilvl="1" w:tplc="A1A6CF2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E5B6A"/>
    <w:multiLevelType w:val="hybridMultilevel"/>
    <w:tmpl w:val="3954A0EE"/>
    <w:lvl w:ilvl="0" w:tplc="AA5057A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2E24D52"/>
    <w:multiLevelType w:val="hybridMultilevel"/>
    <w:tmpl w:val="319220B6"/>
    <w:lvl w:ilvl="0" w:tplc="A9A48F02">
      <w:start w:val="1"/>
      <w:numFmt w:val="lowerLetter"/>
      <w:lvlText w:val="%1."/>
      <w:lvlJc w:val="left"/>
      <w:pPr>
        <w:ind w:left="1800" w:hanging="360"/>
      </w:pPr>
      <w:rPr>
        <w:rFonts w:ascii="Times New Roman" w:eastAsia="Calibr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1980" w:hanging="180"/>
      </w:p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417957"/>
    <w:multiLevelType w:val="hybridMultilevel"/>
    <w:tmpl w:val="D4124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4347C"/>
    <w:multiLevelType w:val="hybridMultilevel"/>
    <w:tmpl w:val="1F9E6EB8"/>
    <w:lvl w:ilvl="0" w:tplc="0E066C5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6C17AA"/>
    <w:multiLevelType w:val="hybridMultilevel"/>
    <w:tmpl w:val="311A2904"/>
    <w:lvl w:ilvl="0" w:tplc="F53C945C">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ED40366"/>
    <w:multiLevelType w:val="hybridMultilevel"/>
    <w:tmpl w:val="95740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F79C5"/>
    <w:multiLevelType w:val="hybridMultilevel"/>
    <w:tmpl w:val="944E13E6"/>
    <w:lvl w:ilvl="0" w:tplc="DA208FD0">
      <w:start w:val="2"/>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12F64A1"/>
    <w:multiLevelType w:val="hybridMultilevel"/>
    <w:tmpl w:val="E634F842"/>
    <w:lvl w:ilvl="0" w:tplc="AAEE023A">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4" w15:restartNumberingAfterBreak="0">
    <w:nsid w:val="71B0502B"/>
    <w:multiLevelType w:val="hybridMultilevel"/>
    <w:tmpl w:val="73B69844"/>
    <w:lvl w:ilvl="0" w:tplc="88580B6A">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1E362C"/>
    <w:multiLevelType w:val="hybridMultilevel"/>
    <w:tmpl w:val="4B94D5D2"/>
    <w:lvl w:ilvl="0" w:tplc="8612F6A6">
      <w:start w:val="1"/>
      <w:numFmt w:val="decimal"/>
      <w:lvlText w:val="%1."/>
      <w:lvlJc w:val="left"/>
      <w:pPr>
        <w:ind w:left="1080" w:hanging="360"/>
      </w:pPr>
      <w:rPr>
        <w:rFonts w:hint="default"/>
        <w:sz w:val="20"/>
        <w:szCs w:val="20"/>
      </w:rPr>
    </w:lvl>
    <w:lvl w:ilvl="1" w:tplc="88580B6A">
      <w:start w:val="1"/>
      <w:numFmt w:val="lowerLetter"/>
      <w:lvlText w:val="%2."/>
      <w:lvlJc w:val="left"/>
      <w:pPr>
        <w:ind w:left="2880" w:hanging="360"/>
      </w:pPr>
      <w:rPr>
        <w:b w:val="0"/>
        <w:color w:val="auto"/>
      </w:rPr>
    </w:lvl>
    <w:lvl w:ilvl="2" w:tplc="0409001B">
      <w:start w:val="1"/>
      <w:numFmt w:val="lowerRoman"/>
      <w:lvlText w:val="%3."/>
      <w:lvlJc w:val="right"/>
      <w:pPr>
        <w:ind w:left="234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5132DDA"/>
    <w:multiLevelType w:val="hybridMultilevel"/>
    <w:tmpl w:val="2B3ADA02"/>
    <w:lvl w:ilvl="0" w:tplc="055E2672">
      <w:start w:val="2"/>
      <w:numFmt w:val="lowerRoman"/>
      <w:lvlText w:val="%1."/>
      <w:lvlJc w:val="left"/>
      <w:pPr>
        <w:ind w:left="3240" w:hanging="72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5CA2908"/>
    <w:multiLevelType w:val="hybridMultilevel"/>
    <w:tmpl w:val="8DDA8944"/>
    <w:lvl w:ilvl="0" w:tplc="375069F8">
      <w:start w:val="1"/>
      <w:numFmt w:val="lowerLetter"/>
      <w:lvlText w:val="%1."/>
      <w:lvlJc w:val="left"/>
      <w:pPr>
        <w:ind w:left="1170" w:hanging="360"/>
      </w:pPr>
      <w:rPr>
        <w:rFonts w:ascii="Times New Roman" w:eastAsia="Times New Roman" w:hAnsi="Times New Roman" w:cs="Times New Roman"/>
        <w:color w:val="000000"/>
        <w:sz w:val="20"/>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9B43481"/>
    <w:multiLevelType w:val="hybridMultilevel"/>
    <w:tmpl w:val="DDEAE64E"/>
    <w:lvl w:ilvl="0" w:tplc="EAC6641A">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59059B"/>
    <w:multiLevelType w:val="hybridMultilevel"/>
    <w:tmpl w:val="52807DF6"/>
    <w:lvl w:ilvl="0" w:tplc="78528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6"/>
  </w:num>
  <w:num w:numId="3">
    <w:abstractNumId w:val="15"/>
  </w:num>
  <w:num w:numId="4">
    <w:abstractNumId w:val="5"/>
  </w:num>
  <w:num w:numId="5">
    <w:abstractNumId w:val="41"/>
  </w:num>
  <w:num w:numId="6">
    <w:abstractNumId w:val="39"/>
  </w:num>
  <w:num w:numId="7">
    <w:abstractNumId w:val="13"/>
  </w:num>
  <w:num w:numId="8">
    <w:abstractNumId w:val="45"/>
  </w:num>
  <w:num w:numId="9">
    <w:abstractNumId w:val="25"/>
  </w:num>
  <w:num w:numId="10">
    <w:abstractNumId w:val="14"/>
  </w:num>
  <w:num w:numId="11">
    <w:abstractNumId w:val="26"/>
  </w:num>
  <w:num w:numId="12">
    <w:abstractNumId w:val="7"/>
  </w:num>
  <w:num w:numId="13">
    <w:abstractNumId w:val="20"/>
  </w:num>
  <w:num w:numId="14">
    <w:abstractNumId w:val="46"/>
  </w:num>
  <w:num w:numId="15">
    <w:abstractNumId w:val="2"/>
  </w:num>
  <w:num w:numId="16">
    <w:abstractNumId w:val="43"/>
  </w:num>
  <w:num w:numId="17">
    <w:abstractNumId w:val="23"/>
  </w:num>
  <w:num w:numId="18">
    <w:abstractNumId w:val="30"/>
  </w:num>
  <w:num w:numId="19">
    <w:abstractNumId w:val="33"/>
  </w:num>
  <w:num w:numId="20">
    <w:abstractNumId w:val="16"/>
  </w:num>
  <w:num w:numId="21">
    <w:abstractNumId w:val="21"/>
  </w:num>
  <w:num w:numId="22">
    <w:abstractNumId w:val="8"/>
  </w:num>
  <w:num w:numId="23">
    <w:abstractNumId w:val="47"/>
  </w:num>
  <w:num w:numId="24">
    <w:abstractNumId w:val="27"/>
  </w:num>
  <w:num w:numId="25">
    <w:abstractNumId w:val="37"/>
  </w:num>
  <w:num w:numId="26">
    <w:abstractNumId w:val="18"/>
  </w:num>
  <w:num w:numId="27">
    <w:abstractNumId w:val="28"/>
  </w:num>
  <w:num w:numId="28">
    <w:abstractNumId w:val="49"/>
  </w:num>
  <w:num w:numId="29">
    <w:abstractNumId w:val="29"/>
  </w:num>
  <w:num w:numId="30">
    <w:abstractNumId w:val="3"/>
  </w:num>
  <w:num w:numId="31">
    <w:abstractNumId w:val="12"/>
  </w:num>
  <w:num w:numId="32">
    <w:abstractNumId w:val="42"/>
  </w:num>
  <w:num w:numId="33">
    <w:abstractNumId w:val="17"/>
  </w:num>
  <w:num w:numId="34">
    <w:abstractNumId w:val="22"/>
  </w:num>
  <w:num w:numId="35">
    <w:abstractNumId w:val="44"/>
  </w:num>
  <w:num w:numId="36">
    <w:abstractNumId w:val="31"/>
  </w:num>
  <w:num w:numId="37">
    <w:abstractNumId w:val="9"/>
  </w:num>
  <w:num w:numId="38">
    <w:abstractNumId w:val="38"/>
  </w:num>
  <w:num w:numId="39">
    <w:abstractNumId w:val="34"/>
  </w:num>
  <w:num w:numId="40">
    <w:abstractNumId w:val="32"/>
  </w:num>
  <w:num w:numId="41">
    <w:abstractNumId w:val="35"/>
  </w:num>
  <w:num w:numId="42">
    <w:abstractNumId w:val="48"/>
  </w:num>
  <w:num w:numId="43">
    <w:abstractNumId w:val="24"/>
  </w:num>
  <w:num w:numId="44">
    <w:abstractNumId w:val="0"/>
  </w:num>
  <w:num w:numId="45">
    <w:abstractNumId w:val="4"/>
  </w:num>
  <w:num w:numId="46">
    <w:abstractNumId w:val="1"/>
  </w:num>
  <w:num w:numId="47">
    <w:abstractNumId w:val="40"/>
  </w:num>
  <w:num w:numId="48">
    <w:abstractNumId w:val="10"/>
  </w:num>
  <w:num w:numId="49">
    <w:abstractNumId w:val="1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2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DB"/>
    <w:rsid w:val="00000080"/>
    <w:rsid w:val="000008AA"/>
    <w:rsid w:val="000012E9"/>
    <w:rsid w:val="0000194A"/>
    <w:rsid w:val="00003037"/>
    <w:rsid w:val="00003378"/>
    <w:rsid w:val="0000351B"/>
    <w:rsid w:val="00004F0A"/>
    <w:rsid w:val="0000757F"/>
    <w:rsid w:val="00007E9E"/>
    <w:rsid w:val="000128DE"/>
    <w:rsid w:val="000129F9"/>
    <w:rsid w:val="000222E5"/>
    <w:rsid w:val="00023A11"/>
    <w:rsid w:val="000245C3"/>
    <w:rsid w:val="000278CC"/>
    <w:rsid w:val="00027AA9"/>
    <w:rsid w:val="00030121"/>
    <w:rsid w:val="00031EC0"/>
    <w:rsid w:val="0003470E"/>
    <w:rsid w:val="0003496A"/>
    <w:rsid w:val="00035AC8"/>
    <w:rsid w:val="00040C33"/>
    <w:rsid w:val="00041442"/>
    <w:rsid w:val="00043241"/>
    <w:rsid w:val="000441E6"/>
    <w:rsid w:val="00044433"/>
    <w:rsid w:val="00044F9F"/>
    <w:rsid w:val="00045CD8"/>
    <w:rsid w:val="00045D4E"/>
    <w:rsid w:val="00045F74"/>
    <w:rsid w:val="00052BD2"/>
    <w:rsid w:val="0005321B"/>
    <w:rsid w:val="00054EF6"/>
    <w:rsid w:val="0005507F"/>
    <w:rsid w:val="00056597"/>
    <w:rsid w:val="0005747F"/>
    <w:rsid w:val="00065829"/>
    <w:rsid w:val="0006651D"/>
    <w:rsid w:val="0007115C"/>
    <w:rsid w:val="00071760"/>
    <w:rsid w:val="00072E25"/>
    <w:rsid w:val="00074C1F"/>
    <w:rsid w:val="0007618E"/>
    <w:rsid w:val="000826B6"/>
    <w:rsid w:val="00085CE4"/>
    <w:rsid w:val="00090A47"/>
    <w:rsid w:val="000936AD"/>
    <w:rsid w:val="000A1A0C"/>
    <w:rsid w:val="000A2754"/>
    <w:rsid w:val="000B1335"/>
    <w:rsid w:val="000B4B4A"/>
    <w:rsid w:val="000B5627"/>
    <w:rsid w:val="000B637A"/>
    <w:rsid w:val="000C1208"/>
    <w:rsid w:val="000C1E9E"/>
    <w:rsid w:val="000C1F80"/>
    <w:rsid w:val="000C266E"/>
    <w:rsid w:val="000C32C9"/>
    <w:rsid w:val="000C39A4"/>
    <w:rsid w:val="000C5118"/>
    <w:rsid w:val="000C59CE"/>
    <w:rsid w:val="000C6831"/>
    <w:rsid w:val="000D0165"/>
    <w:rsid w:val="000D2380"/>
    <w:rsid w:val="000D337B"/>
    <w:rsid w:val="000D5983"/>
    <w:rsid w:val="000D5BC5"/>
    <w:rsid w:val="000D656E"/>
    <w:rsid w:val="000E17B1"/>
    <w:rsid w:val="000E2F81"/>
    <w:rsid w:val="000E492C"/>
    <w:rsid w:val="000F00D4"/>
    <w:rsid w:val="000F273C"/>
    <w:rsid w:val="000F75D8"/>
    <w:rsid w:val="000F7CE2"/>
    <w:rsid w:val="00101F49"/>
    <w:rsid w:val="00105E6C"/>
    <w:rsid w:val="0010710A"/>
    <w:rsid w:val="00110AF8"/>
    <w:rsid w:val="00110D60"/>
    <w:rsid w:val="0011233B"/>
    <w:rsid w:val="00112DEE"/>
    <w:rsid w:val="0011393C"/>
    <w:rsid w:val="00113B9C"/>
    <w:rsid w:val="001148F0"/>
    <w:rsid w:val="00117ABF"/>
    <w:rsid w:val="00117FD9"/>
    <w:rsid w:val="0012059E"/>
    <w:rsid w:val="0012338D"/>
    <w:rsid w:val="0012454F"/>
    <w:rsid w:val="0012494C"/>
    <w:rsid w:val="00124F4F"/>
    <w:rsid w:val="001267E6"/>
    <w:rsid w:val="0014093F"/>
    <w:rsid w:val="00146561"/>
    <w:rsid w:val="00153512"/>
    <w:rsid w:val="00153D97"/>
    <w:rsid w:val="0015778C"/>
    <w:rsid w:val="00162227"/>
    <w:rsid w:val="00162281"/>
    <w:rsid w:val="00162332"/>
    <w:rsid w:val="00162509"/>
    <w:rsid w:val="0016257A"/>
    <w:rsid w:val="001645E4"/>
    <w:rsid w:val="00166D85"/>
    <w:rsid w:val="00172E38"/>
    <w:rsid w:val="00174D76"/>
    <w:rsid w:val="0017691D"/>
    <w:rsid w:val="00177190"/>
    <w:rsid w:val="001778F1"/>
    <w:rsid w:val="00181F3E"/>
    <w:rsid w:val="001922C0"/>
    <w:rsid w:val="00192907"/>
    <w:rsid w:val="00194544"/>
    <w:rsid w:val="001945F6"/>
    <w:rsid w:val="001961F9"/>
    <w:rsid w:val="00196AB4"/>
    <w:rsid w:val="001A0E9D"/>
    <w:rsid w:val="001A504E"/>
    <w:rsid w:val="001A6799"/>
    <w:rsid w:val="001A7F52"/>
    <w:rsid w:val="001B147D"/>
    <w:rsid w:val="001B2637"/>
    <w:rsid w:val="001B2D88"/>
    <w:rsid w:val="001B4562"/>
    <w:rsid w:val="001B6D9B"/>
    <w:rsid w:val="001C0291"/>
    <w:rsid w:val="001C1844"/>
    <w:rsid w:val="001C5E14"/>
    <w:rsid w:val="001C717F"/>
    <w:rsid w:val="001D360E"/>
    <w:rsid w:val="001D4DB7"/>
    <w:rsid w:val="001D50CD"/>
    <w:rsid w:val="001D6046"/>
    <w:rsid w:val="001D6C11"/>
    <w:rsid w:val="001D790B"/>
    <w:rsid w:val="001E0C54"/>
    <w:rsid w:val="001E2405"/>
    <w:rsid w:val="001E4975"/>
    <w:rsid w:val="001F1816"/>
    <w:rsid w:val="001F1B19"/>
    <w:rsid w:val="001F43BF"/>
    <w:rsid w:val="001F77DF"/>
    <w:rsid w:val="00201FC8"/>
    <w:rsid w:val="00202EF1"/>
    <w:rsid w:val="00203F4C"/>
    <w:rsid w:val="00205DB7"/>
    <w:rsid w:val="0020677F"/>
    <w:rsid w:val="00207145"/>
    <w:rsid w:val="00221357"/>
    <w:rsid w:val="0022155D"/>
    <w:rsid w:val="00222894"/>
    <w:rsid w:val="00223FD1"/>
    <w:rsid w:val="00231B52"/>
    <w:rsid w:val="00231F22"/>
    <w:rsid w:val="002375A1"/>
    <w:rsid w:val="00240B7E"/>
    <w:rsid w:val="00241E15"/>
    <w:rsid w:val="00242154"/>
    <w:rsid w:val="00245507"/>
    <w:rsid w:val="00245924"/>
    <w:rsid w:val="00246019"/>
    <w:rsid w:val="0024711B"/>
    <w:rsid w:val="00252242"/>
    <w:rsid w:val="00253536"/>
    <w:rsid w:val="00255B3D"/>
    <w:rsid w:val="00260641"/>
    <w:rsid w:val="00264C41"/>
    <w:rsid w:val="002655AC"/>
    <w:rsid w:val="00274111"/>
    <w:rsid w:val="002747BB"/>
    <w:rsid w:val="00280A68"/>
    <w:rsid w:val="00280F99"/>
    <w:rsid w:val="00283E09"/>
    <w:rsid w:val="00283FA2"/>
    <w:rsid w:val="00285BDE"/>
    <w:rsid w:val="00287786"/>
    <w:rsid w:val="00293392"/>
    <w:rsid w:val="00296AB2"/>
    <w:rsid w:val="0029751E"/>
    <w:rsid w:val="002A0420"/>
    <w:rsid w:val="002A4A45"/>
    <w:rsid w:val="002B28B1"/>
    <w:rsid w:val="002B333E"/>
    <w:rsid w:val="002B3E39"/>
    <w:rsid w:val="002B715C"/>
    <w:rsid w:val="002C0019"/>
    <w:rsid w:val="002C0245"/>
    <w:rsid w:val="002C09FC"/>
    <w:rsid w:val="002C440A"/>
    <w:rsid w:val="002C6037"/>
    <w:rsid w:val="002C6A95"/>
    <w:rsid w:val="002D153A"/>
    <w:rsid w:val="002D3F71"/>
    <w:rsid w:val="002D4D76"/>
    <w:rsid w:val="002D5A33"/>
    <w:rsid w:val="002E0AC3"/>
    <w:rsid w:val="002E401F"/>
    <w:rsid w:val="002E7FCB"/>
    <w:rsid w:val="003039F2"/>
    <w:rsid w:val="00305FE7"/>
    <w:rsid w:val="00306967"/>
    <w:rsid w:val="00311E32"/>
    <w:rsid w:val="00311EB6"/>
    <w:rsid w:val="00313195"/>
    <w:rsid w:val="003149DE"/>
    <w:rsid w:val="00316154"/>
    <w:rsid w:val="00323144"/>
    <w:rsid w:val="00323675"/>
    <w:rsid w:val="0032496F"/>
    <w:rsid w:val="00324F7D"/>
    <w:rsid w:val="00325792"/>
    <w:rsid w:val="00325E53"/>
    <w:rsid w:val="00326D3B"/>
    <w:rsid w:val="0033117C"/>
    <w:rsid w:val="00333A37"/>
    <w:rsid w:val="00340A42"/>
    <w:rsid w:val="00343A8B"/>
    <w:rsid w:val="003455B8"/>
    <w:rsid w:val="00347162"/>
    <w:rsid w:val="0035382B"/>
    <w:rsid w:val="00355FEB"/>
    <w:rsid w:val="003561F8"/>
    <w:rsid w:val="00356EEC"/>
    <w:rsid w:val="0036086A"/>
    <w:rsid w:val="00360877"/>
    <w:rsid w:val="00362E3F"/>
    <w:rsid w:val="00362FDE"/>
    <w:rsid w:val="003673FE"/>
    <w:rsid w:val="00370250"/>
    <w:rsid w:val="003707CD"/>
    <w:rsid w:val="0037122C"/>
    <w:rsid w:val="00374001"/>
    <w:rsid w:val="00375C3C"/>
    <w:rsid w:val="00376E47"/>
    <w:rsid w:val="003811F6"/>
    <w:rsid w:val="00381D3A"/>
    <w:rsid w:val="0038546E"/>
    <w:rsid w:val="00385591"/>
    <w:rsid w:val="003864E3"/>
    <w:rsid w:val="00386834"/>
    <w:rsid w:val="00386F5C"/>
    <w:rsid w:val="00391651"/>
    <w:rsid w:val="003940A7"/>
    <w:rsid w:val="003A1842"/>
    <w:rsid w:val="003A2B9A"/>
    <w:rsid w:val="003A3259"/>
    <w:rsid w:val="003A666E"/>
    <w:rsid w:val="003B0F7B"/>
    <w:rsid w:val="003B21FF"/>
    <w:rsid w:val="003B4D25"/>
    <w:rsid w:val="003B6214"/>
    <w:rsid w:val="003B779C"/>
    <w:rsid w:val="003C1942"/>
    <w:rsid w:val="003C31D7"/>
    <w:rsid w:val="003C3470"/>
    <w:rsid w:val="003C75B7"/>
    <w:rsid w:val="003D0218"/>
    <w:rsid w:val="003D26D8"/>
    <w:rsid w:val="003D3587"/>
    <w:rsid w:val="003D4EDE"/>
    <w:rsid w:val="003D6279"/>
    <w:rsid w:val="003E0E8E"/>
    <w:rsid w:val="003E3342"/>
    <w:rsid w:val="003E3A42"/>
    <w:rsid w:val="003E4858"/>
    <w:rsid w:val="003F0951"/>
    <w:rsid w:val="003F27F8"/>
    <w:rsid w:val="003F3832"/>
    <w:rsid w:val="003F3D01"/>
    <w:rsid w:val="003F42BB"/>
    <w:rsid w:val="003F55EB"/>
    <w:rsid w:val="003F6202"/>
    <w:rsid w:val="00400091"/>
    <w:rsid w:val="004014C1"/>
    <w:rsid w:val="004024C0"/>
    <w:rsid w:val="00403803"/>
    <w:rsid w:val="00404788"/>
    <w:rsid w:val="0040503E"/>
    <w:rsid w:val="00406B79"/>
    <w:rsid w:val="00411869"/>
    <w:rsid w:val="00414420"/>
    <w:rsid w:val="00421B84"/>
    <w:rsid w:val="004302D2"/>
    <w:rsid w:val="004311A0"/>
    <w:rsid w:val="00433192"/>
    <w:rsid w:val="004332CD"/>
    <w:rsid w:val="004360E5"/>
    <w:rsid w:val="00437C41"/>
    <w:rsid w:val="004409FF"/>
    <w:rsid w:val="00440D57"/>
    <w:rsid w:val="00440D86"/>
    <w:rsid w:val="00441A02"/>
    <w:rsid w:val="0044323D"/>
    <w:rsid w:val="00447606"/>
    <w:rsid w:val="0044791D"/>
    <w:rsid w:val="004502D1"/>
    <w:rsid w:val="00450D2B"/>
    <w:rsid w:val="00451A75"/>
    <w:rsid w:val="00451CAD"/>
    <w:rsid w:val="00452395"/>
    <w:rsid w:val="00453BD2"/>
    <w:rsid w:val="004546B5"/>
    <w:rsid w:val="00455432"/>
    <w:rsid w:val="004567B7"/>
    <w:rsid w:val="0046457B"/>
    <w:rsid w:val="004651C5"/>
    <w:rsid w:val="00465627"/>
    <w:rsid w:val="004666F1"/>
    <w:rsid w:val="00475AEF"/>
    <w:rsid w:val="00475B8F"/>
    <w:rsid w:val="00475E1D"/>
    <w:rsid w:val="00476B4E"/>
    <w:rsid w:val="00476DBE"/>
    <w:rsid w:val="00476E68"/>
    <w:rsid w:val="00482098"/>
    <w:rsid w:val="0049041D"/>
    <w:rsid w:val="0049138D"/>
    <w:rsid w:val="00492EC9"/>
    <w:rsid w:val="00495F8E"/>
    <w:rsid w:val="004A0560"/>
    <w:rsid w:val="004A3362"/>
    <w:rsid w:val="004A3618"/>
    <w:rsid w:val="004A3A72"/>
    <w:rsid w:val="004A50D1"/>
    <w:rsid w:val="004B09D7"/>
    <w:rsid w:val="004B31DA"/>
    <w:rsid w:val="004B7188"/>
    <w:rsid w:val="004B74FB"/>
    <w:rsid w:val="004C074C"/>
    <w:rsid w:val="004C2E5B"/>
    <w:rsid w:val="004C300A"/>
    <w:rsid w:val="004C3A82"/>
    <w:rsid w:val="004C3DBA"/>
    <w:rsid w:val="004C6264"/>
    <w:rsid w:val="004D09E9"/>
    <w:rsid w:val="004D2150"/>
    <w:rsid w:val="004D6494"/>
    <w:rsid w:val="004E54E7"/>
    <w:rsid w:val="004F2500"/>
    <w:rsid w:val="004F2559"/>
    <w:rsid w:val="004F68BF"/>
    <w:rsid w:val="004F69E7"/>
    <w:rsid w:val="004F6D90"/>
    <w:rsid w:val="004F72C3"/>
    <w:rsid w:val="004F779B"/>
    <w:rsid w:val="004F77EB"/>
    <w:rsid w:val="00500F86"/>
    <w:rsid w:val="005049B2"/>
    <w:rsid w:val="00504E29"/>
    <w:rsid w:val="00506733"/>
    <w:rsid w:val="005106AC"/>
    <w:rsid w:val="00510D56"/>
    <w:rsid w:val="00512CEA"/>
    <w:rsid w:val="005141AF"/>
    <w:rsid w:val="00517400"/>
    <w:rsid w:val="005174A6"/>
    <w:rsid w:val="00517C45"/>
    <w:rsid w:val="00524858"/>
    <w:rsid w:val="00525D3C"/>
    <w:rsid w:val="005345E6"/>
    <w:rsid w:val="005370C7"/>
    <w:rsid w:val="005448B8"/>
    <w:rsid w:val="00544E83"/>
    <w:rsid w:val="005470E9"/>
    <w:rsid w:val="0054730D"/>
    <w:rsid w:val="005475AC"/>
    <w:rsid w:val="00551FC3"/>
    <w:rsid w:val="00553847"/>
    <w:rsid w:val="005608F2"/>
    <w:rsid w:val="00566E83"/>
    <w:rsid w:val="005678C1"/>
    <w:rsid w:val="0057032A"/>
    <w:rsid w:val="00570BA8"/>
    <w:rsid w:val="00573CA3"/>
    <w:rsid w:val="0057533B"/>
    <w:rsid w:val="005763AF"/>
    <w:rsid w:val="00577C58"/>
    <w:rsid w:val="00580717"/>
    <w:rsid w:val="00580BBD"/>
    <w:rsid w:val="00584A15"/>
    <w:rsid w:val="005908DA"/>
    <w:rsid w:val="00593C6D"/>
    <w:rsid w:val="00594D57"/>
    <w:rsid w:val="0059642C"/>
    <w:rsid w:val="00596DD7"/>
    <w:rsid w:val="00597659"/>
    <w:rsid w:val="005978AC"/>
    <w:rsid w:val="00597E45"/>
    <w:rsid w:val="005A0546"/>
    <w:rsid w:val="005A44D0"/>
    <w:rsid w:val="005B3A8B"/>
    <w:rsid w:val="005B3F7D"/>
    <w:rsid w:val="005B6318"/>
    <w:rsid w:val="005C131F"/>
    <w:rsid w:val="005C13E1"/>
    <w:rsid w:val="005C50D8"/>
    <w:rsid w:val="005C770D"/>
    <w:rsid w:val="005C77F5"/>
    <w:rsid w:val="005D2485"/>
    <w:rsid w:val="005D355C"/>
    <w:rsid w:val="005D4A99"/>
    <w:rsid w:val="005E024A"/>
    <w:rsid w:val="005E1B9C"/>
    <w:rsid w:val="005E23CA"/>
    <w:rsid w:val="005E33D2"/>
    <w:rsid w:val="005E3E57"/>
    <w:rsid w:val="005E760E"/>
    <w:rsid w:val="005E7D72"/>
    <w:rsid w:val="005F0204"/>
    <w:rsid w:val="005F0622"/>
    <w:rsid w:val="005F0E78"/>
    <w:rsid w:val="005F1AA8"/>
    <w:rsid w:val="005F3122"/>
    <w:rsid w:val="005F3C38"/>
    <w:rsid w:val="005F3FDF"/>
    <w:rsid w:val="005F59B1"/>
    <w:rsid w:val="006016AA"/>
    <w:rsid w:val="00601E4F"/>
    <w:rsid w:val="00603538"/>
    <w:rsid w:val="0060375A"/>
    <w:rsid w:val="00605F91"/>
    <w:rsid w:val="00613B8E"/>
    <w:rsid w:val="0061409A"/>
    <w:rsid w:val="006156A6"/>
    <w:rsid w:val="0061771A"/>
    <w:rsid w:val="006219F8"/>
    <w:rsid w:val="00621AEA"/>
    <w:rsid w:val="006252C2"/>
    <w:rsid w:val="006303E4"/>
    <w:rsid w:val="006311ED"/>
    <w:rsid w:val="0063199A"/>
    <w:rsid w:val="00635898"/>
    <w:rsid w:val="00636BB5"/>
    <w:rsid w:val="0063737D"/>
    <w:rsid w:val="00637E95"/>
    <w:rsid w:val="00642C1D"/>
    <w:rsid w:val="0064478C"/>
    <w:rsid w:val="00645244"/>
    <w:rsid w:val="00645A85"/>
    <w:rsid w:val="00650107"/>
    <w:rsid w:val="006510DA"/>
    <w:rsid w:val="0065446B"/>
    <w:rsid w:val="00654702"/>
    <w:rsid w:val="00656319"/>
    <w:rsid w:val="00661FD2"/>
    <w:rsid w:val="00663075"/>
    <w:rsid w:val="0066316F"/>
    <w:rsid w:val="006640CF"/>
    <w:rsid w:val="00665076"/>
    <w:rsid w:val="00667915"/>
    <w:rsid w:val="006732F2"/>
    <w:rsid w:val="006755B0"/>
    <w:rsid w:val="00676F9D"/>
    <w:rsid w:val="00677635"/>
    <w:rsid w:val="00681B75"/>
    <w:rsid w:val="006878CB"/>
    <w:rsid w:val="006909E5"/>
    <w:rsid w:val="00694C9C"/>
    <w:rsid w:val="006955E9"/>
    <w:rsid w:val="006A17FB"/>
    <w:rsid w:val="006A1D55"/>
    <w:rsid w:val="006A1DB3"/>
    <w:rsid w:val="006A39B3"/>
    <w:rsid w:val="006B2294"/>
    <w:rsid w:val="006B27A0"/>
    <w:rsid w:val="006B2816"/>
    <w:rsid w:val="006B6475"/>
    <w:rsid w:val="006B69A4"/>
    <w:rsid w:val="006B70FE"/>
    <w:rsid w:val="006B7A62"/>
    <w:rsid w:val="006B7BC6"/>
    <w:rsid w:val="006C3328"/>
    <w:rsid w:val="006D244E"/>
    <w:rsid w:val="006E4495"/>
    <w:rsid w:val="006F3664"/>
    <w:rsid w:val="006F475C"/>
    <w:rsid w:val="007006E6"/>
    <w:rsid w:val="00700E03"/>
    <w:rsid w:val="007011A4"/>
    <w:rsid w:val="007030AB"/>
    <w:rsid w:val="0070317B"/>
    <w:rsid w:val="00710696"/>
    <w:rsid w:val="00712F18"/>
    <w:rsid w:val="00715357"/>
    <w:rsid w:val="0071606D"/>
    <w:rsid w:val="007172A0"/>
    <w:rsid w:val="00720001"/>
    <w:rsid w:val="00724035"/>
    <w:rsid w:val="0072527C"/>
    <w:rsid w:val="00725981"/>
    <w:rsid w:val="007266D8"/>
    <w:rsid w:val="00730E5C"/>
    <w:rsid w:val="0073315E"/>
    <w:rsid w:val="00733373"/>
    <w:rsid w:val="00740455"/>
    <w:rsid w:val="0074081B"/>
    <w:rsid w:val="00740B25"/>
    <w:rsid w:val="0074222F"/>
    <w:rsid w:val="007447E0"/>
    <w:rsid w:val="0074671E"/>
    <w:rsid w:val="00747E80"/>
    <w:rsid w:val="00751D7B"/>
    <w:rsid w:val="00752180"/>
    <w:rsid w:val="00752F42"/>
    <w:rsid w:val="00754C08"/>
    <w:rsid w:val="00754E2F"/>
    <w:rsid w:val="007569F1"/>
    <w:rsid w:val="0076443D"/>
    <w:rsid w:val="0076460B"/>
    <w:rsid w:val="007714B2"/>
    <w:rsid w:val="00772459"/>
    <w:rsid w:val="00774047"/>
    <w:rsid w:val="00774218"/>
    <w:rsid w:val="007742E3"/>
    <w:rsid w:val="00774B2B"/>
    <w:rsid w:val="00775E06"/>
    <w:rsid w:val="00780FDD"/>
    <w:rsid w:val="0078354F"/>
    <w:rsid w:val="00783D6E"/>
    <w:rsid w:val="007846F9"/>
    <w:rsid w:val="00786CE8"/>
    <w:rsid w:val="007912B0"/>
    <w:rsid w:val="007923F3"/>
    <w:rsid w:val="00794A52"/>
    <w:rsid w:val="007954BE"/>
    <w:rsid w:val="0079605A"/>
    <w:rsid w:val="007A487C"/>
    <w:rsid w:val="007A5875"/>
    <w:rsid w:val="007A7388"/>
    <w:rsid w:val="007B2065"/>
    <w:rsid w:val="007B29FA"/>
    <w:rsid w:val="007B386C"/>
    <w:rsid w:val="007B3D91"/>
    <w:rsid w:val="007C0AC8"/>
    <w:rsid w:val="007C5545"/>
    <w:rsid w:val="007C5CD7"/>
    <w:rsid w:val="007C62C0"/>
    <w:rsid w:val="007C769C"/>
    <w:rsid w:val="007C78BE"/>
    <w:rsid w:val="007D0634"/>
    <w:rsid w:val="007D1485"/>
    <w:rsid w:val="007D21DC"/>
    <w:rsid w:val="007D3646"/>
    <w:rsid w:val="007E5767"/>
    <w:rsid w:val="007E70A4"/>
    <w:rsid w:val="007F18CB"/>
    <w:rsid w:val="007F391A"/>
    <w:rsid w:val="007F39DE"/>
    <w:rsid w:val="007F6E55"/>
    <w:rsid w:val="007F7D11"/>
    <w:rsid w:val="00801309"/>
    <w:rsid w:val="00803138"/>
    <w:rsid w:val="00804162"/>
    <w:rsid w:val="008047ED"/>
    <w:rsid w:val="008115F0"/>
    <w:rsid w:val="008120DE"/>
    <w:rsid w:val="008134D5"/>
    <w:rsid w:val="008138BB"/>
    <w:rsid w:val="0081428A"/>
    <w:rsid w:val="008149D9"/>
    <w:rsid w:val="00815843"/>
    <w:rsid w:val="00815CB2"/>
    <w:rsid w:val="008215B7"/>
    <w:rsid w:val="00822337"/>
    <w:rsid w:val="008304BE"/>
    <w:rsid w:val="00830A40"/>
    <w:rsid w:val="0083108A"/>
    <w:rsid w:val="0083396F"/>
    <w:rsid w:val="008353B6"/>
    <w:rsid w:val="00836284"/>
    <w:rsid w:val="0084087B"/>
    <w:rsid w:val="00840FD2"/>
    <w:rsid w:val="008520E8"/>
    <w:rsid w:val="008535DF"/>
    <w:rsid w:val="008547EC"/>
    <w:rsid w:val="0086220F"/>
    <w:rsid w:val="00864F05"/>
    <w:rsid w:val="008667B1"/>
    <w:rsid w:val="00867B6F"/>
    <w:rsid w:val="008724D0"/>
    <w:rsid w:val="00872998"/>
    <w:rsid w:val="008753EC"/>
    <w:rsid w:val="00876060"/>
    <w:rsid w:val="00881767"/>
    <w:rsid w:val="00886F80"/>
    <w:rsid w:val="008874D2"/>
    <w:rsid w:val="0089264F"/>
    <w:rsid w:val="00893059"/>
    <w:rsid w:val="00893195"/>
    <w:rsid w:val="0089397C"/>
    <w:rsid w:val="00893F61"/>
    <w:rsid w:val="00897316"/>
    <w:rsid w:val="00897784"/>
    <w:rsid w:val="00897AC0"/>
    <w:rsid w:val="008A1AD9"/>
    <w:rsid w:val="008A1FB1"/>
    <w:rsid w:val="008A20F6"/>
    <w:rsid w:val="008A47E9"/>
    <w:rsid w:val="008B01A6"/>
    <w:rsid w:val="008B368B"/>
    <w:rsid w:val="008B4061"/>
    <w:rsid w:val="008B618B"/>
    <w:rsid w:val="008B6BE6"/>
    <w:rsid w:val="008B71D9"/>
    <w:rsid w:val="008B7B10"/>
    <w:rsid w:val="008C0708"/>
    <w:rsid w:val="008C376D"/>
    <w:rsid w:val="008D0926"/>
    <w:rsid w:val="008D138E"/>
    <w:rsid w:val="008D44B7"/>
    <w:rsid w:val="008E0940"/>
    <w:rsid w:val="008E1F13"/>
    <w:rsid w:val="008E22EC"/>
    <w:rsid w:val="008E52AE"/>
    <w:rsid w:val="008E7D9F"/>
    <w:rsid w:val="008F20C0"/>
    <w:rsid w:val="008F3010"/>
    <w:rsid w:val="00900B2B"/>
    <w:rsid w:val="00901186"/>
    <w:rsid w:val="00902B00"/>
    <w:rsid w:val="009037C6"/>
    <w:rsid w:val="00904645"/>
    <w:rsid w:val="009103AF"/>
    <w:rsid w:val="00912FDD"/>
    <w:rsid w:val="009165A5"/>
    <w:rsid w:val="00916BA5"/>
    <w:rsid w:val="00917B65"/>
    <w:rsid w:val="009200D6"/>
    <w:rsid w:val="009201AD"/>
    <w:rsid w:val="00921DA4"/>
    <w:rsid w:val="00923EBC"/>
    <w:rsid w:val="00924754"/>
    <w:rsid w:val="009250F4"/>
    <w:rsid w:val="00926CB5"/>
    <w:rsid w:val="00930968"/>
    <w:rsid w:val="00932244"/>
    <w:rsid w:val="00934435"/>
    <w:rsid w:val="009368AB"/>
    <w:rsid w:val="0093729E"/>
    <w:rsid w:val="0094086F"/>
    <w:rsid w:val="009414F5"/>
    <w:rsid w:val="00941AC0"/>
    <w:rsid w:val="009422FA"/>
    <w:rsid w:val="00942F66"/>
    <w:rsid w:val="00943EA3"/>
    <w:rsid w:val="00944460"/>
    <w:rsid w:val="00944DB3"/>
    <w:rsid w:val="00945496"/>
    <w:rsid w:val="00952910"/>
    <w:rsid w:val="00955D9E"/>
    <w:rsid w:val="009613C5"/>
    <w:rsid w:val="009629C2"/>
    <w:rsid w:val="00963E6C"/>
    <w:rsid w:val="0096581F"/>
    <w:rsid w:val="00966247"/>
    <w:rsid w:val="00967A48"/>
    <w:rsid w:val="00971AA4"/>
    <w:rsid w:val="00972A79"/>
    <w:rsid w:val="00973643"/>
    <w:rsid w:val="00974936"/>
    <w:rsid w:val="00976FEA"/>
    <w:rsid w:val="00991062"/>
    <w:rsid w:val="00993D02"/>
    <w:rsid w:val="009962EE"/>
    <w:rsid w:val="00997E32"/>
    <w:rsid w:val="009A039D"/>
    <w:rsid w:val="009A0CFF"/>
    <w:rsid w:val="009A4F4C"/>
    <w:rsid w:val="009A5DEA"/>
    <w:rsid w:val="009B3586"/>
    <w:rsid w:val="009B3F12"/>
    <w:rsid w:val="009B4904"/>
    <w:rsid w:val="009B51F7"/>
    <w:rsid w:val="009B62E2"/>
    <w:rsid w:val="009C0EF1"/>
    <w:rsid w:val="009C3650"/>
    <w:rsid w:val="009C6904"/>
    <w:rsid w:val="009C698B"/>
    <w:rsid w:val="009C6E86"/>
    <w:rsid w:val="009D007F"/>
    <w:rsid w:val="009D14DF"/>
    <w:rsid w:val="009D5B43"/>
    <w:rsid w:val="009D644C"/>
    <w:rsid w:val="009E038E"/>
    <w:rsid w:val="009E4C74"/>
    <w:rsid w:val="009E6AAF"/>
    <w:rsid w:val="009F0CD8"/>
    <w:rsid w:val="009F34FF"/>
    <w:rsid w:val="009F51D5"/>
    <w:rsid w:val="009F5CC9"/>
    <w:rsid w:val="009F645A"/>
    <w:rsid w:val="009F6D4D"/>
    <w:rsid w:val="00A004C6"/>
    <w:rsid w:val="00A00A2F"/>
    <w:rsid w:val="00A03215"/>
    <w:rsid w:val="00A047BA"/>
    <w:rsid w:val="00A07340"/>
    <w:rsid w:val="00A07528"/>
    <w:rsid w:val="00A11122"/>
    <w:rsid w:val="00A11A13"/>
    <w:rsid w:val="00A17B3B"/>
    <w:rsid w:val="00A2211B"/>
    <w:rsid w:val="00A2353C"/>
    <w:rsid w:val="00A24D4D"/>
    <w:rsid w:val="00A25222"/>
    <w:rsid w:val="00A254D7"/>
    <w:rsid w:val="00A263A1"/>
    <w:rsid w:val="00A27CAE"/>
    <w:rsid w:val="00A30C72"/>
    <w:rsid w:val="00A32492"/>
    <w:rsid w:val="00A379AB"/>
    <w:rsid w:val="00A379CA"/>
    <w:rsid w:val="00A4019E"/>
    <w:rsid w:val="00A43213"/>
    <w:rsid w:val="00A43B1F"/>
    <w:rsid w:val="00A45FA5"/>
    <w:rsid w:val="00A466D0"/>
    <w:rsid w:val="00A526B7"/>
    <w:rsid w:val="00A5440E"/>
    <w:rsid w:val="00A570CE"/>
    <w:rsid w:val="00A57142"/>
    <w:rsid w:val="00A611C9"/>
    <w:rsid w:val="00A63094"/>
    <w:rsid w:val="00A65538"/>
    <w:rsid w:val="00A658C1"/>
    <w:rsid w:val="00A67004"/>
    <w:rsid w:val="00A71119"/>
    <w:rsid w:val="00A73466"/>
    <w:rsid w:val="00A73E5A"/>
    <w:rsid w:val="00A74C03"/>
    <w:rsid w:val="00A75F98"/>
    <w:rsid w:val="00A76F60"/>
    <w:rsid w:val="00A8023B"/>
    <w:rsid w:val="00A80B46"/>
    <w:rsid w:val="00A85BCF"/>
    <w:rsid w:val="00A8765D"/>
    <w:rsid w:val="00A961F6"/>
    <w:rsid w:val="00A96F69"/>
    <w:rsid w:val="00AA0254"/>
    <w:rsid w:val="00AA47A5"/>
    <w:rsid w:val="00AA485A"/>
    <w:rsid w:val="00AA4B1E"/>
    <w:rsid w:val="00AB0305"/>
    <w:rsid w:val="00AB15DF"/>
    <w:rsid w:val="00AB5630"/>
    <w:rsid w:val="00AB5A7B"/>
    <w:rsid w:val="00AB5DD9"/>
    <w:rsid w:val="00AB6A0A"/>
    <w:rsid w:val="00AB76AA"/>
    <w:rsid w:val="00AC63CA"/>
    <w:rsid w:val="00AC6FBE"/>
    <w:rsid w:val="00AD3A35"/>
    <w:rsid w:val="00AD78AE"/>
    <w:rsid w:val="00AD7B43"/>
    <w:rsid w:val="00AD7F3F"/>
    <w:rsid w:val="00AE0218"/>
    <w:rsid w:val="00AE40D1"/>
    <w:rsid w:val="00AE49CB"/>
    <w:rsid w:val="00AF020B"/>
    <w:rsid w:val="00AF2131"/>
    <w:rsid w:val="00AF2750"/>
    <w:rsid w:val="00AF2E8B"/>
    <w:rsid w:val="00AF30CE"/>
    <w:rsid w:val="00AF435B"/>
    <w:rsid w:val="00AF4912"/>
    <w:rsid w:val="00AF53CF"/>
    <w:rsid w:val="00AF7BBA"/>
    <w:rsid w:val="00B00902"/>
    <w:rsid w:val="00B01CA4"/>
    <w:rsid w:val="00B04396"/>
    <w:rsid w:val="00B07F6A"/>
    <w:rsid w:val="00B1206B"/>
    <w:rsid w:val="00B12A15"/>
    <w:rsid w:val="00B12B58"/>
    <w:rsid w:val="00B13638"/>
    <w:rsid w:val="00B1704D"/>
    <w:rsid w:val="00B176BE"/>
    <w:rsid w:val="00B17A3A"/>
    <w:rsid w:val="00B17CF2"/>
    <w:rsid w:val="00B210DE"/>
    <w:rsid w:val="00B214DA"/>
    <w:rsid w:val="00B22BE1"/>
    <w:rsid w:val="00B23A03"/>
    <w:rsid w:val="00B249DE"/>
    <w:rsid w:val="00B260E5"/>
    <w:rsid w:val="00B270B8"/>
    <w:rsid w:val="00B32DC2"/>
    <w:rsid w:val="00B3339A"/>
    <w:rsid w:val="00B3353E"/>
    <w:rsid w:val="00B33B0E"/>
    <w:rsid w:val="00B3500D"/>
    <w:rsid w:val="00B406F0"/>
    <w:rsid w:val="00B438DE"/>
    <w:rsid w:val="00B43B2A"/>
    <w:rsid w:val="00B442D7"/>
    <w:rsid w:val="00B4575A"/>
    <w:rsid w:val="00B45C0D"/>
    <w:rsid w:val="00B51178"/>
    <w:rsid w:val="00B5160C"/>
    <w:rsid w:val="00B54212"/>
    <w:rsid w:val="00B5438E"/>
    <w:rsid w:val="00B5692E"/>
    <w:rsid w:val="00B60291"/>
    <w:rsid w:val="00B60302"/>
    <w:rsid w:val="00B60697"/>
    <w:rsid w:val="00B60C8B"/>
    <w:rsid w:val="00B628A3"/>
    <w:rsid w:val="00B63E68"/>
    <w:rsid w:val="00B6402A"/>
    <w:rsid w:val="00B6489C"/>
    <w:rsid w:val="00B6504C"/>
    <w:rsid w:val="00B73866"/>
    <w:rsid w:val="00B75D2F"/>
    <w:rsid w:val="00B770E2"/>
    <w:rsid w:val="00B80661"/>
    <w:rsid w:val="00B8130D"/>
    <w:rsid w:val="00B83171"/>
    <w:rsid w:val="00B85098"/>
    <w:rsid w:val="00B862EF"/>
    <w:rsid w:val="00B87A8C"/>
    <w:rsid w:val="00B9140D"/>
    <w:rsid w:val="00B91562"/>
    <w:rsid w:val="00B94872"/>
    <w:rsid w:val="00BA0908"/>
    <w:rsid w:val="00BA4A4C"/>
    <w:rsid w:val="00BB0307"/>
    <w:rsid w:val="00BB266E"/>
    <w:rsid w:val="00BB27D9"/>
    <w:rsid w:val="00BB35DD"/>
    <w:rsid w:val="00BB4FB8"/>
    <w:rsid w:val="00BB5B7B"/>
    <w:rsid w:val="00BC15D9"/>
    <w:rsid w:val="00BC3522"/>
    <w:rsid w:val="00BC4A0D"/>
    <w:rsid w:val="00BD1844"/>
    <w:rsid w:val="00BD1C8F"/>
    <w:rsid w:val="00BD26BF"/>
    <w:rsid w:val="00BD661F"/>
    <w:rsid w:val="00BE28DE"/>
    <w:rsid w:val="00BE3640"/>
    <w:rsid w:val="00BE64A5"/>
    <w:rsid w:val="00BE7BB9"/>
    <w:rsid w:val="00BF2AE0"/>
    <w:rsid w:val="00C0013F"/>
    <w:rsid w:val="00C011D5"/>
    <w:rsid w:val="00C0280F"/>
    <w:rsid w:val="00C02BDD"/>
    <w:rsid w:val="00C02F80"/>
    <w:rsid w:val="00C06B95"/>
    <w:rsid w:val="00C13160"/>
    <w:rsid w:val="00C22360"/>
    <w:rsid w:val="00C2365B"/>
    <w:rsid w:val="00C24897"/>
    <w:rsid w:val="00C272F4"/>
    <w:rsid w:val="00C27508"/>
    <w:rsid w:val="00C31B0C"/>
    <w:rsid w:val="00C31FF5"/>
    <w:rsid w:val="00C320A7"/>
    <w:rsid w:val="00C321BA"/>
    <w:rsid w:val="00C34946"/>
    <w:rsid w:val="00C360A7"/>
    <w:rsid w:val="00C37748"/>
    <w:rsid w:val="00C41DF1"/>
    <w:rsid w:val="00C45622"/>
    <w:rsid w:val="00C4587B"/>
    <w:rsid w:val="00C458F5"/>
    <w:rsid w:val="00C50CCE"/>
    <w:rsid w:val="00C50F4C"/>
    <w:rsid w:val="00C51749"/>
    <w:rsid w:val="00C519BC"/>
    <w:rsid w:val="00C53339"/>
    <w:rsid w:val="00C549F6"/>
    <w:rsid w:val="00C56A42"/>
    <w:rsid w:val="00C56D56"/>
    <w:rsid w:val="00C57506"/>
    <w:rsid w:val="00C579D8"/>
    <w:rsid w:val="00C6008B"/>
    <w:rsid w:val="00C600DD"/>
    <w:rsid w:val="00C60458"/>
    <w:rsid w:val="00C60E47"/>
    <w:rsid w:val="00C62E16"/>
    <w:rsid w:val="00C633AD"/>
    <w:rsid w:val="00C653F6"/>
    <w:rsid w:val="00C66936"/>
    <w:rsid w:val="00C67A5A"/>
    <w:rsid w:val="00C67FC9"/>
    <w:rsid w:val="00C754C6"/>
    <w:rsid w:val="00C754FD"/>
    <w:rsid w:val="00C75AFA"/>
    <w:rsid w:val="00C764EC"/>
    <w:rsid w:val="00C77F50"/>
    <w:rsid w:val="00C826DB"/>
    <w:rsid w:val="00C840B9"/>
    <w:rsid w:val="00C850B3"/>
    <w:rsid w:val="00C86DAE"/>
    <w:rsid w:val="00C87803"/>
    <w:rsid w:val="00C910CF"/>
    <w:rsid w:val="00C92958"/>
    <w:rsid w:val="00C93F9B"/>
    <w:rsid w:val="00C9616D"/>
    <w:rsid w:val="00C97258"/>
    <w:rsid w:val="00CA05E1"/>
    <w:rsid w:val="00CA2CB8"/>
    <w:rsid w:val="00CA33E6"/>
    <w:rsid w:val="00CA404C"/>
    <w:rsid w:val="00CA4709"/>
    <w:rsid w:val="00CA4D13"/>
    <w:rsid w:val="00CA7357"/>
    <w:rsid w:val="00CB0688"/>
    <w:rsid w:val="00CB0990"/>
    <w:rsid w:val="00CB3458"/>
    <w:rsid w:val="00CB5690"/>
    <w:rsid w:val="00CC11AA"/>
    <w:rsid w:val="00CC595A"/>
    <w:rsid w:val="00CC5BA3"/>
    <w:rsid w:val="00CC6DB7"/>
    <w:rsid w:val="00CD1B25"/>
    <w:rsid w:val="00CD3ECF"/>
    <w:rsid w:val="00CD5804"/>
    <w:rsid w:val="00CD644E"/>
    <w:rsid w:val="00CD7186"/>
    <w:rsid w:val="00CE2A3E"/>
    <w:rsid w:val="00CE44C2"/>
    <w:rsid w:val="00CE478B"/>
    <w:rsid w:val="00CE5058"/>
    <w:rsid w:val="00CE6136"/>
    <w:rsid w:val="00CE7184"/>
    <w:rsid w:val="00CE7E89"/>
    <w:rsid w:val="00CF211B"/>
    <w:rsid w:val="00CF4080"/>
    <w:rsid w:val="00CF43BB"/>
    <w:rsid w:val="00CF4843"/>
    <w:rsid w:val="00CF77F9"/>
    <w:rsid w:val="00CF788C"/>
    <w:rsid w:val="00D04206"/>
    <w:rsid w:val="00D11074"/>
    <w:rsid w:val="00D12AED"/>
    <w:rsid w:val="00D14557"/>
    <w:rsid w:val="00D213E2"/>
    <w:rsid w:val="00D215FD"/>
    <w:rsid w:val="00D22D28"/>
    <w:rsid w:val="00D23FA3"/>
    <w:rsid w:val="00D3396E"/>
    <w:rsid w:val="00D33A44"/>
    <w:rsid w:val="00D34BA5"/>
    <w:rsid w:val="00D34E31"/>
    <w:rsid w:val="00D35FC3"/>
    <w:rsid w:val="00D3637D"/>
    <w:rsid w:val="00D402BB"/>
    <w:rsid w:val="00D44BF0"/>
    <w:rsid w:val="00D5184D"/>
    <w:rsid w:val="00D53A9B"/>
    <w:rsid w:val="00D54CC6"/>
    <w:rsid w:val="00D55D7D"/>
    <w:rsid w:val="00D567F4"/>
    <w:rsid w:val="00D616B4"/>
    <w:rsid w:val="00D64FB9"/>
    <w:rsid w:val="00D653B5"/>
    <w:rsid w:val="00D66006"/>
    <w:rsid w:val="00D6695F"/>
    <w:rsid w:val="00D67ACC"/>
    <w:rsid w:val="00D67C05"/>
    <w:rsid w:val="00D728D2"/>
    <w:rsid w:val="00D73520"/>
    <w:rsid w:val="00D816DB"/>
    <w:rsid w:val="00D8197D"/>
    <w:rsid w:val="00D84308"/>
    <w:rsid w:val="00D85AF8"/>
    <w:rsid w:val="00D870E4"/>
    <w:rsid w:val="00D90748"/>
    <w:rsid w:val="00D9326E"/>
    <w:rsid w:val="00D93C19"/>
    <w:rsid w:val="00DA03BC"/>
    <w:rsid w:val="00DA1EC2"/>
    <w:rsid w:val="00DA2373"/>
    <w:rsid w:val="00DA2AA1"/>
    <w:rsid w:val="00DA4FB6"/>
    <w:rsid w:val="00DA510C"/>
    <w:rsid w:val="00DA77A8"/>
    <w:rsid w:val="00DB0FC5"/>
    <w:rsid w:val="00DB2543"/>
    <w:rsid w:val="00DB3407"/>
    <w:rsid w:val="00DB3744"/>
    <w:rsid w:val="00DB3A51"/>
    <w:rsid w:val="00DB5E95"/>
    <w:rsid w:val="00DB68D1"/>
    <w:rsid w:val="00DB71CC"/>
    <w:rsid w:val="00DC07F8"/>
    <w:rsid w:val="00DC3289"/>
    <w:rsid w:val="00DC3866"/>
    <w:rsid w:val="00DC62A3"/>
    <w:rsid w:val="00DD3BDB"/>
    <w:rsid w:val="00DD71CC"/>
    <w:rsid w:val="00DE1D95"/>
    <w:rsid w:val="00DE5FF9"/>
    <w:rsid w:val="00DE6CC0"/>
    <w:rsid w:val="00DE7B8E"/>
    <w:rsid w:val="00DF0B52"/>
    <w:rsid w:val="00DF0C03"/>
    <w:rsid w:val="00DF1D59"/>
    <w:rsid w:val="00DF5335"/>
    <w:rsid w:val="00DF5B59"/>
    <w:rsid w:val="00DF71AE"/>
    <w:rsid w:val="00E02BD1"/>
    <w:rsid w:val="00E03439"/>
    <w:rsid w:val="00E0362B"/>
    <w:rsid w:val="00E063A8"/>
    <w:rsid w:val="00E10908"/>
    <w:rsid w:val="00E10B8F"/>
    <w:rsid w:val="00E11601"/>
    <w:rsid w:val="00E12903"/>
    <w:rsid w:val="00E160D2"/>
    <w:rsid w:val="00E22BCF"/>
    <w:rsid w:val="00E23B3D"/>
    <w:rsid w:val="00E246ED"/>
    <w:rsid w:val="00E25F2F"/>
    <w:rsid w:val="00E31C57"/>
    <w:rsid w:val="00E31D35"/>
    <w:rsid w:val="00E32231"/>
    <w:rsid w:val="00E34875"/>
    <w:rsid w:val="00E401B6"/>
    <w:rsid w:val="00E45D30"/>
    <w:rsid w:val="00E466A6"/>
    <w:rsid w:val="00E50EA8"/>
    <w:rsid w:val="00E53269"/>
    <w:rsid w:val="00E54611"/>
    <w:rsid w:val="00E60828"/>
    <w:rsid w:val="00E63DD9"/>
    <w:rsid w:val="00E64B4C"/>
    <w:rsid w:val="00E6573F"/>
    <w:rsid w:val="00E67547"/>
    <w:rsid w:val="00E678A7"/>
    <w:rsid w:val="00E71F5F"/>
    <w:rsid w:val="00E72889"/>
    <w:rsid w:val="00E72C30"/>
    <w:rsid w:val="00E7799C"/>
    <w:rsid w:val="00E8143B"/>
    <w:rsid w:val="00E81CF3"/>
    <w:rsid w:val="00E85D33"/>
    <w:rsid w:val="00E9103C"/>
    <w:rsid w:val="00E94FFC"/>
    <w:rsid w:val="00E95412"/>
    <w:rsid w:val="00E97F84"/>
    <w:rsid w:val="00EA2713"/>
    <w:rsid w:val="00EA32DB"/>
    <w:rsid w:val="00EA48A7"/>
    <w:rsid w:val="00EA51C9"/>
    <w:rsid w:val="00EB41BC"/>
    <w:rsid w:val="00EB5CEB"/>
    <w:rsid w:val="00EB60A1"/>
    <w:rsid w:val="00EC0B64"/>
    <w:rsid w:val="00EC23E2"/>
    <w:rsid w:val="00EC2912"/>
    <w:rsid w:val="00EC5D7C"/>
    <w:rsid w:val="00ED1461"/>
    <w:rsid w:val="00ED14A8"/>
    <w:rsid w:val="00ED45AB"/>
    <w:rsid w:val="00EE0547"/>
    <w:rsid w:val="00EE1390"/>
    <w:rsid w:val="00EE23AA"/>
    <w:rsid w:val="00EE3423"/>
    <w:rsid w:val="00EE7A08"/>
    <w:rsid w:val="00EF1E22"/>
    <w:rsid w:val="00EF6006"/>
    <w:rsid w:val="00F0006F"/>
    <w:rsid w:val="00F0065E"/>
    <w:rsid w:val="00F00E56"/>
    <w:rsid w:val="00F06D5C"/>
    <w:rsid w:val="00F07140"/>
    <w:rsid w:val="00F128D2"/>
    <w:rsid w:val="00F1358E"/>
    <w:rsid w:val="00F16596"/>
    <w:rsid w:val="00F175F8"/>
    <w:rsid w:val="00F206A5"/>
    <w:rsid w:val="00F271B4"/>
    <w:rsid w:val="00F36CBA"/>
    <w:rsid w:val="00F42130"/>
    <w:rsid w:val="00F422A3"/>
    <w:rsid w:val="00F43B87"/>
    <w:rsid w:val="00F45A05"/>
    <w:rsid w:val="00F475AB"/>
    <w:rsid w:val="00F51C6E"/>
    <w:rsid w:val="00F535C4"/>
    <w:rsid w:val="00F535E5"/>
    <w:rsid w:val="00F57ABF"/>
    <w:rsid w:val="00F6213E"/>
    <w:rsid w:val="00F62897"/>
    <w:rsid w:val="00F62CB6"/>
    <w:rsid w:val="00F65C72"/>
    <w:rsid w:val="00F6796B"/>
    <w:rsid w:val="00F75A09"/>
    <w:rsid w:val="00F764E5"/>
    <w:rsid w:val="00F83021"/>
    <w:rsid w:val="00F85129"/>
    <w:rsid w:val="00F86B41"/>
    <w:rsid w:val="00F91B05"/>
    <w:rsid w:val="00F951FC"/>
    <w:rsid w:val="00F971DE"/>
    <w:rsid w:val="00FA1254"/>
    <w:rsid w:val="00FA13DB"/>
    <w:rsid w:val="00FB02FD"/>
    <w:rsid w:val="00FB0CFD"/>
    <w:rsid w:val="00FB2852"/>
    <w:rsid w:val="00FB2D88"/>
    <w:rsid w:val="00FB3A63"/>
    <w:rsid w:val="00FC0E4C"/>
    <w:rsid w:val="00FC250C"/>
    <w:rsid w:val="00FC3E15"/>
    <w:rsid w:val="00FC43B2"/>
    <w:rsid w:val="00FC597A"/>
    <w:rsid w:val="00FC7693"/>
    <w:rsid w:val="00FD0086"/>
    <w:rsid w:val="00FD04D0"/>
    <w:rsid w:val="00FD2B44"/>
    <w:rsid w:val="00FD33AF"/>
    <w:rsid w:val="00FD7F44"/>
    <w:rsid w:val="00FE330C"/>
    <w:rsid w:val="00FE3556"/>
    <w:rsid w:val="00FE3D96"/>
    <w:rsid w:val="00FE7F39"/>
    <w:rsid w:val="00FF1F83"/>
    <w:rsid w:val="00FF3736"/>
    <w:rsid w:val="00FF37B4"/>
    <w:rsid w:val="00FF3D4E"/>
    <w:rsid w:val="00FF3F44"/>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791C599F"/>
  <w15:docId w15:val="{DF1B5E4C-41FB-49D5-B834-4188212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BDB"/>
    <w:pPr>
      <w:spacing w:before="100" w:beforeAutospacing="1" w:after="100" w:afterAutospacing="1"/>
    </w:pPr>
  </w:style>
  <w:style w:type="paragraph" w:styleId="BalloonText">
    <w:name w:val="Balloon Text"/>
    <w:basedOn w:val="Normal"/>
    <w:link w:val="BalloonTextChar"/>
    <w:uiPriority w:val="99"/>
    <w:semiHidden/>
    <w:unhideWhenUsed/>
    <w:rsid w:val="003707CD"/>
    <w:rPr>
      <w:rFonts w:ascii="Tahoma" w:hAnsi="Tahoma" w:cs="Tahoma"/>
      <w:sz w:val="16"/>
      <w:szCs w:val="16"/>
    </w:rPr>
  </w:style>
  <w:style w:type="character" w:customStyle="1" w:styleId="BalloonTextChar">
    <w:name w:val="Balloon Text Char"/>
    <w:basedOn w:val="DefaultParagraphFont"/>
    <w:link w:val="BalloonText"/>
    <w:uiPriority w:val="99"/>
    <w:semiHidden/>
    <w:rsid w:val="003707CD"/>
    <w:rPr>
      <w:rFonts w:ascii="Tahoma" w:eastAsia="Times New Roman" w:hAnsi="Tahoma" w:cs="Tahoma"/>
      <w:sz w:val="16"/>
      <w:szCs w:val="16"/>
    </w:rPr>
  </w:style>
  <w:style w:type="paragraph" w:styleId="ListParagraph">
    <w:name w:val="List Paragraph"/>
    <w:basedOn w:val="Normal"/>
    <w:uiPriority w:val="34"/>
    <w:qFormat/>
    <w:rsid w:val="006F475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5129"/>
    <w:rPr>
      <w:sz w:val="16"/>
      <w:szCs w:val="16"/>
    </w:rPr>
  </w:style>
  <w:style w:type="paragraph" w:styleId="CommentText">
    <w:name w:val="annotation text"/>
    <w:basedOn w:val="Normal"/>
    <w:link w:val="CommentTextChar"/>
    <w:uiPriority w:val="99"/>
    <w:semiHidden/>
    <w:unhideWhenUsed/>
    <w:rsid w:val="00F85129"/>
    <w:rPr>
      <w:sz w:val="20"/>
      <w:szCs w:val="20"/>
    </w:rPr>
  </w:style>
  <w:style w:type="character" w:customStyle="1" w:styleId="CommentTextChar">
    <w:name w:val="Comment Text Char"/>
    <w:basedOn w:val="DefaultParagraphFont"/>
    <w:link w:val="CommentText"/>
    <w:uiPriority w:val="99"/>
    <w:semiHidden/>
    <w:rsid w:val="00F851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5129"/>
    <w:rPr>
      <w:b/>
      <w:bCs/>
    </w:rPr>
  </w:style>
  <w:style w:type="character" w:customStyle="1" w:styleId="CommentSubjectChar">
    <w:name w:val="Comment Subject Char"/>
    <w:basedOn w:val="CommentTextChar"/>
    <w:link w:val="CommentSubject"/>
    <w:uiPriority w:val="99"/>
    <w:semiHidden/>
    <w:rsid w:val="00F85129"/>
    <w:rPr>
      <w:rFonts w:ascii="Times New Roman" w:eastAsia="Times New Roman" w:hAnsi="Times New Roman"/>
      <w:b/>
      <w:bCs/>
    </w:rPr>
  </w:style>
  <w:style w:type="paragraph" w:styleId="Revision">
    <w:name w:val="Revision"/>
    <w:hidden/>
    <w:uiPriority w:val="99"/>
    <w:semiHidden/>
    <w:rsid w:val="00FF3736"/>
    <w:rPr>
      <w:rFonts w:ascii="Times New Roman" w:eastAsia="Times New Roman" w:hAnsi="Times New Roman"/>
      <w:sz w:val="24"/>
      <w:szCs w:val="24"/>
    </w:rPr>
  </w:style>
  <w:style w:type="paragraph" w:styleId="Header">
    <w:name w:val="header"/>
    <w:basedOn w:val="Normal"/>
    <w:link w:val="HeaderChar"/>
    <w:uiPriority w:val="99"/>
    <w:unhideWhenUsed/>
    <w:rsid w:val="008353B6"/>
    <w:pPr>
      <w:tabs>
        <w:tab w:val="center" w:pos="4680"/>
        <w:tab w:val="right" w:pos="9360"/>
      </w:tabs>
    </w:pPr>
  </w:style>
  <w:style w:type="character" w:customStyle="1" w:styleId="HeaderChar">
    <w:name w:val="Header Char"/>
    <w:basedOn w:val="DefaultParagraphFont"/>
    <w:link w:val="Header"/>
    <w:uiPriority w:val="99"/>
    <w:rsid w:val="008353B6"/>
    <w:rPr>
      <w:rFonts w:ascii="Times New Roman" w:eastAsia="Times New Roman" w:hAnsi="Times New Roman"/>
      <w:sz w:val="24"/>
      <w:szCs w:val="24"/>
    </w:rPr>
  </w:style>
  <w:style w:type="paragraph" w:styleId="Footer">
    <w:name w:val="footer"/>
    <w:basedOn w:val="Normal"/>
    <w:link w:val="FooterChar"/>
    <w:uiPriority w:val="99"/>
    <w:unhideWhenUsed/>
    <w:rsid w:val="008353B6"/>
    <w:pPr>
      <w:tabs>
        <w:tab w:val="center" w:pos="4680"/>
        <w:tab w:val="right" w:pos="9360"/>
      </w:tabs>
    </w:pPr>
  </w:style>
  <w:style w:type="character" w:customStyle="1" w:styleId="FooterChar">
    <w:name w:val="Footer Char"/>
    <w:basedOn w:val="DefaultParagraphFont"/>
    <w:link w:val="Footer"/>
    <w:uiPriority w:val="99"/>
    <w:rsid w:val="008353B6"/>
    <w:rPr>
      <w:rFonts w:ascii="Times New Roman" w:eastAsia="Times New Roman" w:hAnsi="Times New Roman"/>
      <w:sz w:val="24"/>
      <w:szCs w:val="24"/>
    </w:rPr>
  </w:style>
  <w:style w:type="character" w:styleId="Hyperlink">
    <w:name w:val="Hyperlink"/>
    <w:basedOn w:val="DefaultParagraphFont"/>
    <w:uiPriority w:val="99"/>
    <w:unhideWhenUsed/>
    <w:rsid w:val="00F75A09"/>
    <w:rPr>
      <w:color w:val="0000FF" w:themeColor="hyperlink"/>
      <w:u w:val="single"/>
    </w:rPr>
  </w:style>
  <w:style w:type="table" w:styleId="LightShading-Accent1">
    <w:name w:val="Light Shading Accent 1"/>
    <w:basedOn w:val="TableNormal"/>
    <w:uiPriority w:val="60"/>
    <w:rsid w:val="00AD7F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uiPriority w:val="99"/>
    <w:unhideWhenUsed/>
    <w:rsid w:val="00D34BA5"/>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668">
      <w:bodyDiv w:val="1"/>
      <w:marLeft w:val="0"/>
      <w:marRight w:val="0"/>
      <w:marTop w:val="0"/>
      <w:marBottom w:val="0"/>
      <w:divBdr>
        <w:top w:val="none" w:sz="0" w:space="0" w:color="auto"/>
        <w:left w:val="none" w:sz="0" w:space="0" w:color="auto"/>
        <w:bottom w:val="none" w:sz="0" w:space="0" w:color="auto"/>
        <w:right w:val="none" w:sz="0" w:space="0" w:color="auto"/>
      </w:divBdr>
    </w:div>
    <w:div w:id="303851833">
      <w:bodyDiv w:val="1"/>
      <w:marLeft w:val="0"/>
      <w:marRight w:val="0"/>
      <w:marTop w:val="0"/>
      <w:marBottom w:val="0"/>
      <w:divBdr>
        <w:top w:val="none" w:sz="0" w:space="0" w:color="auto"/>
        <w:left w:val="none" w:sz="0" w:space="0" w:color="auto"/>
        <w:bottom w:val="none" w:sz="0" w:space="0" w:color="auto"/>
        <w:right w:val="none" w:sz="0" w:space="0" w:color="auto"/>
      </w:divBdr>
    </w:div>
    <w:div w:id="379473325">
      <w:bodyDiv w:val="1"/>
      <w:marLeft w:val="0"/>
      <w:marRight w:val="0"/>
      <w:marTop w:val="0"/>
      <w:marBottom w:val="0"/>
      <w:divBdr>
        <w:top w:val="none" w:sz="0" w:space="0" w:color="auto"/>
        <w:left w:val="none" w:sz="0" w:space="0" w:color="auto"/>
        <w:bottom w:val="none" w:sz="0" w:space="0" w:color="auto"/>
        <w:right w:val="none" w:sz="0" w:space="0" w:color="auto"/>
      </w:divBdr>
    </w:div>
    <w:div w:id="390926743">
      <w:bodyDiv w:val="1"/>
      <w:marLeft w:val="0"/>
      <w:marRight w:val="0"/>
      <w:marTop w:val="0"/>
      <w:marBottom w:val="0"/>
      <w:divBdr>
        <w:top w:val="none" w:sz="0" w:space="0" w:color="auto"/>
        <w:left w:val="none" w:sz="0" w:space="0" w:color="auto"/>
        <w:bottom w:val="none" w:sz="0" w:space="0" w:color="auto"/>
        <w:right w:val="none" w:sz="0" w:space="0" w:color="auto"/>
      </w:divBdr>
    </w:div>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562378014">
      <w:bodyDiv w:val="1"/>
      <w:marLeft w:val="0"/>
      <w:marRight w:val="0"/>
      <w:marTop w:val="0"/>
      <w:marBottom w:val="0"/>
      <w:divBdr>
        <w:top w:val="none" w:sz="0" w:space="0" w:color="auto"/>
        <w:left w:val="none" w:sz="0" w:space="0" w:color="auto"/>
        <w:bottom w:val="none" w:sz="0" w:space="0" w:color="auto"/>
        <w:right w:val="none" w:sz="0" w:space="0" w:color="auto"/>
      </w:divBdr>
    </w:div>
    <w:div w:id="674918809">
      <w:bodyDiv w:val="1"/>
      <w:marLeft w:val="0"/>
      <w:marRight w:val="0"/>
      <w:marTop w:val="0"/>
      <w:marBottom w:val="0"/>
      <w:divBdr>
        <w:top w:val="none" w:sz="0" w:space="0" w:color="auto"/>
        <w:left w:val="none" w:sz="0" w:space="0" w:color="auto"/>
        <w:bottom w:val="none" w:sz="0" w:space="0" w:color="auto"/>
        <w:right w:val="none" w:sz="0" w:space="0" w:color="auto"/>
      </w:divBdr>
    </w:div>
    <w:div w:id="749427032">
      <w:bodyDiv w:val="1"/>
      <w:marLeft w:val="0"/>
      <w:marRight w:val="0"/>
      <w:marTop w:val="0"/>
      <w:marBottom w:val="0"/>
      <w:divBdr>
        <w:top w:val="none" w:sz="0" w:space="0" w:color="auto"/>
        <w:left w:val="none" w:sz="0" w:space="0" w:color="auto"/>
        <w:bottom w:val="none" w:sz="0" w:space="0" w:color="auto"/>
        <w:right w:val="none" w:sz="0" w:space="0" w:color="auto"/>
      </w:divBdr>
    </w:div>
    <w:div w:id="835153395">
      <w:bodyDiv w:val="1"/>
      <w:marLeft w:val="0"/>
      <w:marRight w:val="0"/>
      <w:marTop w:val="0"/>
      <w:marBottom w:val="0"/>
      <w:divBdr>
        <w:top w:val="none" w:sz="0" w:space="0" w:color="auto"/>
        <w:left w:val="none" w:sz="0" w:space="0" w:color="auto"/>
        <w:bottom w:val="none" w:sz="0" w:space="0" w:color="auto"/>
        <w:right w:val="none" w:sz="0" w:space="0" w:color="auto"/>
      </w:divBdr>
    </w:div>
    <w:div w:id="1017728912">
      <w:bodyDiv w:val="1"/>
      <w:marLeft w:val="0"/>
      <w:marRight w:val="0"/>
      <w:marTop w:val="0"/>
      <w:marBottom w:val="0"/>
      <w:divBdr>
        <w:top w:val="none" w:sz="0" w:space="0" w:color="auto"/>
        <w:left w:val="none" w:sz="0" w:space="0" w:color="auto"/>
        <w:bottom w:val="none" w:sz="0" w:space="0" w:color="auto"/>
        <w:right w:val="none" w:sz="0" w:space="0" w:color="auto"/>
      </w:divBdr>
    </w:div>
    <w:div w:id="1054810692">
      <w:bodyDiv w:val="1"/>
      <w:marLeft w:val="0"/>
      <w:marRight w:val="0"/>
      <w:marTop w:val="0"/>
      <w:marBottom w:val="0"/>
      <w:divBdr>
        <w:top w:val="none" w:sz="0" w:space="0" w:color="auto"/>
        <w:left w:val="none" w:sz="0" w:space="0" w:color="auto"/>
        <w:bottom w:val="none" w:sz="0" w:space="0" w:color="auto"/>
        <w:right w:val="none" w:sz="0" w:space="0" w:color="auto"/>
      </w:divBdr>
    </w:div>
    <w:div w:id="1207835589">
      <w:bodyDiv w:val="1"/>
      <w:marLeft w:val="0"/>
      <w:marRight w:val="0"/>
      <w:marTop w:val="0"/>
      <w:marBottom w:val="0"/>
      <w:divBdr>
        <w:top w:val="none" w:sz="0" w:space="0" w:color="auto"/>
        <w:left w:val="none" w:sz="0" w:space="0" w:color="auto"/>
        <w:bottom w:val="none" w:sz="0" w:space="0" w:color="auto"/>
        <w:right w:val="none" w:sz="0" w:space="0" w:color="auto"/>
      </w:divBdr>
    </w:div>
    <w:div w:id="1282423960">
      <w:bodyDiv w:val="1"/>
      <w:marLeft w:val="0"/>
      <w:marRight w:val="0"/>
      <w:marTop w:val="0"/>
      <w:marBottom w:val="0"/>
      <w:divBdr>
        <w:top w:val="none" w:sz="0" w:space="0" w:color="auto"/>
        <w:left w:val="none" w:sz="0" w:space="0" w:color="auto"/>
        <w:bottom w:val="none" w:sz="0" w:space="0" w:color="auto"/>
        <w:right w:val="none" w:sz="0" w:space="0" w:color="auto"/>
      </w:divBdr>
    </w:div>
    <w:div w:id="1359820766">
      <w:bodyDiv w:val="1"/>
      <w:marLeft w:val="0"/>
      <w:marRight w:val="0"/>
      <w:marTop w:val="0"/>
      <w:marBottom w:val="0"/>
      <w:divBdr>
        <w:top w:val="none" w:sz="0" w:space="0" w:color="auto"/>
        <w:left w:val="none" w:sz="0" w:space="0" w:color="auto"/>
        <w:bottom w:val="none" w:sz="0" w:space="0" w:color="auto"/>
        <w:right w:val="none" w:sz="0" w:space="0" w:color="auto"/>
      </w:divBdr>
    </w:div>
    <w:div w:id="1545096268">
      <w:bodyDiv w:val="1"/>
      <w:marLeft w:val="0"/>
      <w:marRight w:val="0"/>
      <w:marTop w:val="0"/>
      <w:marBottom w:val="0"/>
      <w:divBdr>
        <w:top w:val="none" w:sz="0" w:space="0" w:color="auto"/>
        <w:left w:val="none" w:sz="0" w:space="0" w:color="auto"/>
        <w:bottom w:val="none" w:sz="0" w:space="0" w:color="auto"/>
        <w:right w:val="none" w:sz="0" w:space="0" w:color="auto"/>
      </w:divBdr>
    </w:div>
    <w:div w:id="1865971172">
      <w:bodyDiv w:val="1"/>
      <w:marLeft w:val="0"/>
      <w:marRight w:val="0"/>
      <w:marTop w:val="0"/>
      <w:marBottom w:val="0"/>
      <w:divBdr>
        <w:top w:val="none" w:sz="0" w:space="0" w:color="auto"/>
        <w:left w:val="none" w:sz="0" w:space="0" w:color="auto"/>
        <w:bottom w:val="none" w:sz="0" w:space="0" w:color="auto"/>
        <w:right w:val="none" w:sz="0" w:space="0" w:color="auto"/>
      </w:divBdr>
    </w:div>
    <w:div w:id="1887250840">
      <w:bodyDiv w:val="1"/>
      <w:marLeft w:val="0"/>
      <w:marRight w:val="0"/>
      <w:marTop w:val="0"/>
      <w:marBottom w:val="0"/>
      <w:divBdr>
        <w:top w:val="none" w:sz="0" w:space="0" w:color="auto"/>
        <w:left w:val="none" w:sz="0" w:space="0" w:color="auto"/>
        <w:bottom w:val="none" w:sz="0" w:space="0" w:color="auto"/>
        <w:right w:val="none" w:sz="0" w:space="0" w:color="auto"/>
      </w:divBdr>
    </w:div>
    <w:div w:id="1941404206">
      <w:bodyDiv w:val="1"/>
      <w:marLeft w:val="0"/>
      <w:marRight w:val="0"/>
      <w:marTop w:val="0"/>
      <w:marBottom w:val="0"/>
      <w:divBdr>
        <w:top w:val="none" w:sz="0" w:space="0" w:color="auto"/>
        <w:left w:val="none" w:sz="0" w:space="0" w:color="auto"/>
        <w:bottom w:val="none" w:sz="0" w:space="0" w:color="auto"/>
        <w:right w:val="none" w:sz="0" w:space="0" w:color="auto"/>
      </w:divBdr>
    </w:div>
    <w:div w:id="2005472727">
      <w:bodyDiv w:val="1"/>
      <w:marLeft w:val="0"/>
      <w:marRight w:val="0"/>
      <w:marTop w:val="0"/>
      <w:marBottom w:val="0"/>
      <w:divBdr>
        <w:top w:val="none" w:sz="0" w:space="0" w:color="auto"/>
        <w:left w:val="none" w:sz="0" w:space="0" w:color="auto"/>
        <w:bottom w:val="none" w:sz="0" w:space="0" w:color="auto"/>
        <w:right w:val="none" w:sz="0" w:space="0" w:color="auto"/>
      </w:divBdr>
    </w:div>
    <w:div w:id="2025207610">
      <w:bodyDiv w:val="1"/>
      <w:marLeft w:val="0"/>
      <w:marRight w:val="0"/>
      <w:marTop w:val="0"/>
      <w:marBottom w:val="0"/>
      <w:divBdr>
        <w:top w:val="none" w:sz="0" w:space="0" w:color="auto"/>
        <w:left w:val="none" w:sz="0" w:space="0" w:color="auto"/>
        <w:bottom w:val="none" w:sz="0" w:space="0" w:color="auto"/>
        <w:right w:val="none" w:sz="0" w:space="0" w:color="auto"/>
      </w:divBdr>
    </w:div>
    <w:div w:id="20907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ACWINFILE\FACFILE\SHARED\Library\Planning\2018.19\Data\IPAL%20Comparison\Copy%20of%20IPAL%20Statistics%202017-2018.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ACWINFILE\FACFILE\SHARED\Library\Planning\2018.19\Data\UD%20Longitudinal\UD%20Longitudinal%20Data%2003-04%20to%20present.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FACWINFILE\FACFILE\SHARED\Library\Planning\2017.18\Data\IPAL%20Comparisons\Copy%20of%20IPAL%20Statistics%202016-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CWINFILE\FACFILE\SHARED\Library\Planning\2017.18\Data\UD%20Longitudinal\UD%20Longitudinal%20Data%2003-04%20to%20pres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Circulation of General Collection - </a:t>
            </a:r>
          </a:p>
          <a:p>
            <a:pP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Initial transactions and renewals</a:t>
            </a:r>
          </a:p>
          <a:p>
            <a:pP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2017-18</a:t>
            </a:r>
          </a:p>
        </c:rich>
      </c:tx>
      <c:layout/>
      <c:overlay val="0"/>
      <c:spPr>
        <a:noFill/>
        <a:ln w="25400">
          <a:noFill/>
        </a:ln>
      </c:spPr>
    </c:title>
    <c:autoTitleDeleted val="0"/>
    <c:plotArea>
      <c:layout/>
      <c:barChart>
        <c:barDir val="col"/>
        <c:grouping val="clustered"/>
        <c:varyColors val="0"/>
        <c:ser>
          <c:idx val="0"/>
          <c:order val="0"/>
          <c:tx>
            <c:strRef>
              <c:f>Sheet1!$G$1</c:f>
              <c:strCache>
                <c:ptCount val="1"/>
                <c:pt idx="0">
                  <c:v>Circulation of General Collection - Initial transactions (#60-1 ACRL)</c:v>
                </c:pt>
              </c:strCache>
            </c:strRef>
          </c:tx>
          <c:spPr>
            <a:solidFill>
              <a:srgbClr val="FFFF00"/>
            </a:solidFill>
            <a:ln w="25400">
              <a:noFill/>
            </a:ln>
          </c:spPr>
          <c:invertIfNegative val="0"/>
          <c:dPt>
            <c:idx val="4"/>
            <c:invertIfNegative val="0"/>
            <c:bubble3D val="0"/>
            <c:spPr>
              <a:solidFill>
                <a:srgbClr val="00B0F0"/>
              </a:solidFill>
              <a:ln w="25400">
                <a:noFill/>
              </a:ln>
            </c:spPr>
            <c:extLst>
              <c:ext xmlns:c16="http://schemas.microsoft.com/office/drawing/2014/chart" uri="{C3380CC4-5D6E-409C-BE32-E72D297353CC}">
                <c16:uniqueId val="{00000001-4A44-42DA-B9F0-979A199DF5CC}"/>
              </c:ext>
            </c:extLst>
          </c:dPt>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Central College</c:v>
                </c:pt>
                <c:pt idx="1">
                  <c:v>Grand View University</c:v>
                </c:pt>
                <c:pt idx="2">
                  <c:v>Loras College</c:v>
                </c:pt>
                <c:pt idx="3">
                  <c:v>Simpson College</c:v>
                </c:pt>
                <c:pt idx="4">
                  <c:v>University of Dubuque</c:v>
                </c:pt>
              </c:strCache>
            </c:strRef>
          </c:cat>
          <c:val>
            <c:numRef>
              <c:f>Sheet1!$G$2:$G$6</c:f>
              <c:numCache>
                <c:formatCode>#,##0</c:formatCode>
                <c:ptCount val="5"/>
                <c:pt idx="0">
                  <c:v>8641</c:v>
                </c:pt>
                <c:pt idx="1">
                  <c:v>3087</c:v>
                </c:pt>
                <c:pt idx="2">
                  <c:v>5370</c:v>
                </c:pt>
                <c:pt idx="3">
                  <c:v>6479</c:v>
                </c:pt>
                <c:pt idx="4">
                  <c:v>15318</c:v>
                </c:pt>
              </c:numCache>
            </c:numRef>
          </c:val>
          <c:extLst>
            <c:ext xmlns:c16="http://schemas.microsoft.com/office/drawing/2014/chart" uri="{C3380CC4-5D6E-409C-BE32-E72D297353CC}">
              <c16:uniqueId val="{00000002-4A44-42DA-B9F0-979A199DF5CC}"/>
            </c:ext>
          </c:extLst>
        </c:ser>
        <c:dLbls>
          <c:showLegendKey val="0"/>
          <c:showVal val="0"/>
          <c:showCatName val="0"/>
          <c:showSerName val="0"/>
          <c:showPercent val="0"/>
          <c:showBubbleSize val="0"/>
        </c:dLbls>
        <c:gapWidth val="219"/>
        <c:overlap val="-27"/>
        <c:axId val="7863656"/>
        <c:axId val="7816872"/>
      </c:barChart>
      <c:catAx>
        <c:axId val="786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7816872"/>
        <c:crosses val="autoZero"/>
        <c:auto val="1"/>
        <c:lblAlgn val="ctr"/>
        <c:lblOffset val="100"/>
        <c:noMultiLvlLbl val="0"/>
      </c:catAx>
      <c:valAx>
        <c:axId val="7816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8636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of Physical Collection</a:t>
            </a:r>
          </a:p>
          <a:p>
            <a:pPr>
              <a:defRPr/>
            </a:pPr>
            <a:r>
              <a:rPr lang="en-US"/>
              <a:t>(Books, Media, Periodicals) - </a:t>
            </a:r>
          </a:p>
          <a:p>
            <a:pPr>
              <a:defRPr/>
            </a:pPr>
            <a:r>
              <a:rPr lang="en-US"/>
              <a:t>2018-19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'Library Long Graphs'!$A$191:$A$193</c:f>
              <c:strCache>
                <c:ptCount val="3"/>
                <c:pt idx="0">
                  <c:v>2016/17</c:v>
                </c:pt>
                <c:pt idx="1">
                  <c:v>2017/18</c:v>
                </c:pt>
                <c:pt idx="2">
                  <c:v>2018/19</c:v>
                </c:pt>
              </c:strCache>
            </c:strRef>
          </c:cat>
          <c:val>
            <c:numRef>
              <c:f>'Library Long Graphs'!$B$191:$B$193</c:f>
              <c:numCache>
                <c:formatCode>#,##0</c:formatCode>
                <c:ptCount val="3"/>
                <c:pt idx="0">
                  <c:v>16390</c:v>
                </c:pt>
                <c:pt idx="1">
                  <c:v>15318</c:v>
                </c:pt>
                <c:pt idx="2">
                  <c:v>18642</c:v>
                </c:pt>
              </c:numCache>
            </c:numRef>
          </c:val>
          <c:smooth val="0"/>
          <c:extLst>
            <c:ext xmlns:c16="http://schemas.microsoft.com/office/drawing/2014/chart" uri="{C3380CC4-5D6E-409C-BE32-E72D297353CC}">
              <c16:uniqueId val="{00000000-6A96-4E0F-9914-9F8FDF6D9EAF}"/>
            </c:ext>
          </c:extLst>
        </c:ser>
        <c:dLbls>
          <c:showLegendKey val="0"/>
          <c:showVal val="0"/>
          <c:showCatName val="0"/>
          <c:showSerName val="0"/>
          <c:showPercent val="0"/>
          <c:showBubbleSize val="0"/>
        </c:dLbls>
        <c:smooth val="0"/>
        <c:axId val="379263848"/>
        <c:axId val="379264240"/>
      </c:lineChart>
      <c:catAx>
        <c:axId val="37926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64240"/>
        <c:crosses val="autoZero"/>
        <c:auto val="1"/>
        <c:lblAlgn val="ctr"/>
        <c:lblOffset val="100"/>
        <c:noMultiLvlLbl val="0"/>
      </c:catAx>
      <c:valAx>
        <c:axId val="379264240"/>
        <c:scaling>
          <c:orientation val="minMax"/>
          <c:max val="20000"/>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63848"/>
        <c:crosses val="autoZero"/>
        <c:crossBetween val="between"/>
        <c:min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Information Literacy Instruction Sessions</a:t>
            </a:r>
          </a:p>
          <a:p>
            <a:pP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2016-17</a:t>
            </a:r>
          </a:p>
        </c:rich>
      </c:tx>
      <c:layout/>
      <c:overlay val="0"/>
      <c:spPr>
        <a:noFill/>
        <a:ln w="25400">
          <a:noFill/>
        </a:ln>
      </c:spPr>
    </c:title>
    <c:autoTitleDeleted val="0"/>
    <c:plotArea>
      <c:layout/>
      <c:barChart>
        <c:barDir val="col"/>
        <c:grouping val="clustered"/>
        <c:varyColors val="0"/>
        <c:ser>
          <c:idx val="0"/>
          <c:order val="0"/>
          <c:tx>
            <c:strRef>
              <c:f>Sheet1!$E$1</c:f>
              <c:strCache>
                <c:ptCount val="1"/>
                <c:pt idx="0">
                  <c:v>Information Services to Groups - total # of physical &amp; digital/electronic presentations (#70-3 ACRL)</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Central College</c:v>
                </c:pt>
                <c:pt idx="1">
                  <c:v>Grand View University</c:v>
                </c:pt>
                <c:pt idx="2">
                  <c:v>Loras College</c:v>
                </c:pt>
                <c:pt idx="3">
                  <c:v>Simpson College</c:v>
                </c:pt>
                <c:pt idx="4">
                  <c:v>University of Dubuque</c:v>
                </c:pt>
              </c:strCache>
            </c:strRef>
          </c:cat>
          <c:val>
            <c:numRef>
              <c:f>Sheet1!$E$2:$E$6</c:f>
              <c:numCache>
                <c:formatCode>#,##0</c:formatCode>
                <c:ptCount val="5"/>
                <c:pt idx="0">
                  <c:v>101</c:v>
                </c:pt>
                <c:pt idx="1">
                  <c:v>308</c:v>
                </c:pt>
                <c:pt idx="2">
                  <c:v>125</c:v>
                </c:pt>
                <c:pt idx="3" formatCode="General">
                  <c:v>29</c:v>
                </c:pt>
                <c:pt idx="4">
                  <c:v>382</c:v>
                </c:pt>
              </c:numCache>
            </c:numRef>
          </c:val>
          <c:extLst>
            <c:ext xmlns:c16="http://schemas.microsoft.com/office/drawing/2014/chart" uri="{C3380CC4-5D6E-409C-BE32-E72D297353CC}">
              <c16:uniqueId val="{00000000-3165-4040-8E8B-6A8D7D3CF8CC}"/>
            </c:ext>
          </c:extLst>
        </c:ser>
        <c:dLbls>
          <c:showLegendKey val="0"/>
          <c:showVal val="0"/>
          <c:showCatName val="0"/>
          <c:showSerName val="0"/>
          <c:showPercent val="0"/>
          <c:showBubbleSize val="0"/>
        </c:dLbls>
        <c:gapWidth val="219"/>
        <c:overlap val="-27"/>
        <c:axId val="147896360"/>
        <c:axId val="147896752"/>
      </c:barChart>
      <c:catAx>
        <c:axId val="14789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47896752"/>
        <c:crosses val="autoZero"/>
        <c:auto val="1"/>
        <c:lblAlgn val="ctr"/>
        <c:lblOffset val="100"/>
        <c:noMultiLvlLbl val="0"/>
      </c:catAx>
      <c:valAx>
        <c:axId val="147896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14789636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0" i="0" u="none" strike="noStrike" kern="1200" spc="0" baseline="0">
                <a:solidFill>
                  <a:schemeClr val="tx1">
                    <a:lumMod val="65000"/>
                    <a:lumOff val="35000"/>
                  </a:schemeClr>
                </a:solidFill>
                <a:latin typeface="Calibri" panose="020F0502020204030204" pitchFamily="34" charset="0"/>
                <a:ea typeface="+mn-ea"/>
                <a:cs typeface="+mn-cs"/>
              </a:defRPr>
            </a:pPr>
            <a:r>
              <a:rPr lang="en-US" sz="1800" b="1">
                <a:solidFill>
                  <a:sysClr val="windowText" lastClr="000000"/>
                </a:solidFill>
                <a:latin typeface="Calibri" panose="020F0502020204030204" pitchFamily="34" charset="0"/>
              </a:rPr>
              <a:t>UD</a:t>
            </a:r>
            <a:r>
              <a:rPr lang="en-US" sz="1800" b="1" baseline="0">
                <a:solidFill>
                  <a:sysClr val="windowText" lastClr="000000"/>
                </a:solidFill>
                <a:latin typeface="Calibri" panose="020F0502020204030204" pitchFamily="34" charset="0"/>
              </a:rPr>
              <a:t> Information Literacy Sessions</a:t>
            </a:r>
          </a:p>
          <a:p>
            <a:pPr algn="ctr">
              <a:defRPr sz="1800" b="0" i="0" u="none" strike="noStrike" kern="1200" spc="0" baseline="0">
                <a:solidFill>
                  <a:schemeClr val="tx1">
                    <a:lumMod val="65000"/>
                    <a:lumOff val="35000"/>
                  </a:schemeClr>
                </a:solidFill>
                <a:latin typeface="Calibri" panose="020F0502020204030204" pitchFamily="34" charset="0"/>
                <a:ea typeface="+mn-ea"/>
                <a:cs typeface="+mn-cs"/>
              </a:defRPr>
            </a:pPr>
            <a:r>
              <a:rPr lang="en-US" sz="1800" b="1" baseline="0">
                <a:solidFill>
                  <a:sysClr val="windowText" lastClr="000000"/>
                </a:solidFill>
                <a:latin typeface="Calibri" panose="020F0502020204030204" pitchFamily="34" charset="0"/>
              </a:rPr>
              <a:t>2012-13 to 2017-18</a:t>
            </a:r>
          </a:p>
        </c:rich>
      </c:tx>
      <c:layout>
        <c:manualLayout>
          <c:xMode val="edge"/>
          <c:yMode val="edge"/>
          <c:x val="0.13730869257781134"/>
          <c:y val="3.7037320310677531E-2"/>
        </c:manualLayout>
      </c:layout>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'Library Long Graphs'!$A$142:$A$147</c:f>
              <c:strCache>
                <c:ptCount val="6"/>
                <c:pt idx="0">
                  <c:v>2012/13</c:v>
                </c:pt>
                <c:pt idx="1">
                  <c:v>2013/14</c:v>
                </c:pt>
                <c:pt idx="2">
                  <c:v>2014/15</c:v>
                </c:pt>
                <c:pt idx="3">
                  <c:v>2015/16</c:v>
                </c:pt>
                <c:pt idx="4">
                  <c:v>2016/17</c:v>
                </c:pt>
                <c:pt idx="5">
                  <c:v>2017/18</c:v>
                </c:pt>
              </c:strCache>
            </c:strRef>
          </c:cat>
          <c:val>
            <c:numRef>
              <c:f>'Library Long Graphs'!$B$142:$B$147</c:f>
              <c:numCache>
                <c:formatCode>General</c:formatCode>
                <c:ptCount val="6"/>
                <c:pt idx="0">
                  <c:v>513</c:v>
                </c:pt>
                <c:pt idx="1">
                  <c:v>471</c:v>
                </c:pt>
                <c:pt idx="2">
                  <c:v>446</c:v>
                </c:pt>
                <c:pt idx="3" formatCode="#,##0">
                  <c:v>417</c:v>
                </c:pt>
                <c:pt idx="4">
                  <c:v>382</c:v>
                </c:pt>
                <c:pt idx="5">
                  <c:v>399</c:v>
                </c:pt>
              </c:numCache>
            </c:numRef>
          </c:val>
          <c:smooth val="0"/>
          <c:extLst>
            <c:ext xmlns:c16="http://schemas.microsoft.com/office/drawing/2014/chart" uri="{C3380CC4-5D6E-409C-BE32-E72D297353CC}">
              <c16:uniqueId val="{00000000-A5F3-4EF0-92BF-662236F8011F}"/>
            </c:ext>
          </c:extLst>
        </c:ser>
        <c:dLbls>
          <c:showLegendKey val="0"/>
          <c:showVal val="0"/>
          <c:showCatName val="0"/>
          <c:showSerName val="0"/>
          <c:showPercent val="0"/>
          <c:showBubbleSize val="0"/>
        </c:dLbls>
        <c:smooth val="0"/>
        <c:axId val="147868024"/>
        <c:axId val="148167336"/>
      </c:lineChart>
      <c:catAx>
        <c:axId val="14786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67336"/>
        <c:crosses val="autoZero"/>
        <c:auto val="1"/>
        <c:lblAlgn val="ctr"/>
        <c:lblOffset val="100"/>
        <c:noMultiLvlLbl val="0"/>
      </c:catAx>
      <c:valAx>
        <c:axId val="148167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8680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6FBC-0C5F-44AB-AC97-3A609265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Kelsey Metcalf</cp:lastModifiedBy>
  <cp:revision>3</cp:revision>
  <cp:lastPrinted>2015-07-15T13:56:00Z</cp:lastPrinted>
  <dcterms:created xsi:type="dcterms:W3CDTF">2021-03-30T17:58:00Z</dcterms:created>
  <dcterms:modified xsi:type="dcterms:W3CDTF">2021-03-30T18:03:00Z</dcterms:modified>
</cp:coreProperties>
</file>